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FD99" w14:textId="77777777" w:rsidR="006953E6" w:rsidRDefault="00C8058F" w:rsidP="0097323A">
      <w:pPr>
        <w:pStyle w:val="Default"/>
        <w:ind w:left="720"/>
      </w:pPr>
      <w:r w:rsidRPr="0062113A">
        <w:rPr>
          <w:noProof/>
        </w:rPr>
        <w:drawing>
          <wp:anchor distT="0" distB="0" distL="114300" distR="114300" simplePos="0" relativeHeight="251659264" behindDoc="0" locked="0" layoutInCell="1" allowOverlap="1" wp14:anchorId="50B8319D" wp14:editId="455435BE">
            <wp:simplePos x="0" y="0"/>
            <wp:positionH relativeFrom="margin">
              <wp:posOffset>-190831</wp:posOffset>
            </wp:positionH>
            <wp:positionV relativeFrom="paragraph">
              <wp:posOffset>13666</wp:posOffset>
            </wp:positionV>
            <wp:extent cx="1673225" cy="322580"/>
            <wp:effectExtent l="0" t="0" r="3175" b="1270"/>
            <wp:wrapNone/>
            <wp:docPr id="5" name="Immagine 3">
              <a:extLst xmlns:a="http://schemas.openxmlformats.org/drawingml/2006/main">
                <a:ext uri="{FF2B5EF4-FFF2-40B4-BE49-F238E27FC236}">
                  <a16:creationId xmlns:a16="http://schemas.microsoft.com/office/drawing/2014/main" id="{BCD00625-1C65-463B-BF63-CC41C7ED27C6}"/>
                </a:ext>
              </a:extLst>
            </wp:docPr>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BCD00625-1C65-463B-BF63-CC41C7ED27C6}"/>
                        </a:ext>
                      </a:extLst>
                    </pic:cNvPr>
                    <pic:cNvPicPr/>
                  </pic:nvPicPr>
                  <pic:blipFill>
                    <a:blip r:embed="rId7" cstate="print"/>
                    <a:stretch>
                      <a:fillRect/>
                    </a:stretch>
                  </pic:blipFill>
                  <pic:spPr>
                    <a:xfrm>
                      <a:off x="0" y="0"/>
                      <a:ext cx="1673225" cy="322580"/>
                    </a:xfrm>
                    <a:prstGeom prst="rect">
                      <a:avLst/>
                    </a:prstGeom>
                  </pic:spPr>
                </pic:pic>
              </a:graphicData>
            </a:graphic>
          </wp:anchor>
        </w:drawing>
      </w:r>
    </w:p>
    <w:p w14:paraId="6E8FA5DB" w14:textId="77777777" w:rsidR="00791820" w:rsidRDefault="00453542" w:rsidP="00453542">
      <w:pPr>
        <w:rPr>
          <w:rFonts w:ascii="UniCredit" w:hAnsi="UniCredit"/>
          <w:b/>
          <w:sz w:val="28"/>
          <w:szCs w:val="28"/>
          <w:lang w:val="it-IT"/>
        </w:rPr>
      </w:pPr>
      <w:r>
        <w:rPr>
          <w:rFonts w:ascii="UniCredit" w:hAnsi="UniCredit"/>
          <w:b/>
          <w:sz w:val="28"/>
          <w:szCs w:val="28"/>
          <w:lang w:val="it-IT"/>
        </w:rPr>
        <w:tab/>
      </w:r>
      <w:r w:rsidR="00791820">
        <w:rPr>
          <w:rFonts w:ascii="UniCredit" w:hAnsi="UniCredit"/>
          <w:b/>
          <w:sz w:val="28"/>
          <w:szCs w:val="28"/>
          <w:lang w:val="it-IT"/>
        </w:rPr>
        <w:tab/>
      </w:r>
      <w:r w:rsidR="00791820">
        <w:rPr>
          <w:rFonts w:ascii="UniCredit" w:hAnsi="UniCredit"/>
          <w:b/>
          <w:sz w:val="28"/>
          <w:szCs w:val="28"/>
          <w:lang w:val="it-IT"/>
        </w:rPr>
        <w:tab/>
      </w:r>
      <w:r>
        <w:rPr>
          <w:rFonts w:ascii="UniCredit" w:hAnsi="UniCredit"/>
          <w:b/>
          <w:sz w:val="28"/>
          <w:szCs w:val="28"/>
          <w:lang w:val="it-IT"/>
        </w:rPr>
        <w:t xml:space="preserve">                          </w:t>
      </w:r>
    </w:p>
    <w:p w14:paraId="17DAA325" w14:textId="77777777" w:rsidR="00C8058F" w:rsidRDefault="00C8058F" w:rsidP="00C802EB">
      <w:pPr>
        <w:jc w:val="center"/>
        <w:rPr>
          <w:rFonts w:ascii="UniCredit" w:hAnsi="UniCredit"/>
          <w:b/>
          <w:sz w:val="28"/>
          <w:szCs w:val="28"/>
          <w:lang w:val="it-IT"/>
        </w:rPr>
      </w:pPr>
    </w:p>
    <w:p w14:paraId="502C3632" w14:textId="77777777" w:rsidR="004E5720" w:rsidRDefault="004E5720" w:rsidP="00C8058F">
      <w:pPr>
        <w:jc w:val="center"/>
        <w:rPr>
          <w:rFonts w:ascii="UniCredit" w:hAnsi="UniCredit"/>
          <w:b/>
          <w:sz w:val="28"/>
          <w:szCs w:val="28"/>
          <w:lang w:val="it-IT"/>
        </w:rPr>
      </w:pPr>
    </w:p>
    <w:p w14:paraId="35D3E500" w14:textId="77777777" w:rsidR="0076371F" w:rsidRDefault="0076371F" w:rsidP="00C8058F">
      <w:pPr>
        <w:jc w:val="center"/>
        <w:rPr>
          <w:rFonts w:ascii="UniCredit" w:hAnsi="UniCredit"/>
          <w:b/>
          <w:sz w:val="28"/>
          <w:szCs w:val="28"/>
          <w:lang w:val="it-IT"/>
        </w:rPr>
      </w:pPr>
    </w:p>
    <w:p w14:paraId="39B17B2A" w14:textId="584A4F5F" w:rsidR="00C802EB" w:rsidRPr="0076371F" w:rsidRDefault="00C802EB" w:rsidP="00C8058F">
      <w:pPr>
        <w:jc w:val="center"/>
        <w:rPr>
          <w:rFonts w:ascii="UniCredit" w:hAnsi="UniCredit"/>
          <w:b/>
          <w:sz w:val="32"/>
          <w:szCs w:val="32"/>
          <w:lang w:val="it-IT"/>
        </w:rPr>
      </w:pPr>
      <w:r w:rsidRPr="0076371F">
        <w:rPr>
          <w:rFonts w:ascii="UniCredit" w:hAnsi="UniCredit"/>
          <w:b/>
          <w:sz w:val="32"/>
          <w:szCs w:val="32"/>
          <w:lang w:val="it-IT"/>
        </w:rPr>
        <w:t xml:space="preserve">UniCredit </w:t>
      </w:r>
      <w:proofErr w:type="spellStart"/>
      <w:r w:rsidRPr="0076371F">
        <w:rPr>
          <w:rFonts w:ascii="UniCredit" w:hAnsi="UniCredit"/>
          <w:b/>
          <w:sz w:val="32"/>
          <w:szCs w:val="32"/>
          <w:lang w:val="it-IT"/>
        </w:rPr>
        <w:t>Main</w:t>
      </w:r>
      <w:proofErr w:type="spellEnd"/>
      <w:r w:rsidRPr="0076371F">
        <w:rPr>
          <w:rFonts w:ascii="UniCredit" w:hAnsi="UniCredit"/>
          <w:b/>
          <w:sz w:val="32"/>
          <w:szCs w:val="32"/>
          <w:lang w:val="it-IT"/>
        </w:rPr>
        <w:t xml:space="preserve"> </w:t>
      </w:r>
      <w:r w:rsidR="00BC7402" w:rsidRPr="0076371F">
        <w:rPr>
          <w:rFonts w:ascii="UniCredit" w:hAnsi="UniCredit"/>
          <w:b/>
          <w:sz w:val="32"/>
          <w:szCs w:val="32"/>
          <w:lang w:val="it-IT"/>
        </w:rPr>
        <w:t>Partner</w:t>
      </w:r>
      <w:r w:rsidRPr="0076371F">
        <w:rPr>
          <w:rFonts w:ascii="UniCredit" w:hAnsi="UniCredit"/>
          <w:b/>
          <w:sz w:val="32"/>
          <w:szCs w:val="32"/>
          <w:lang w:val="it-IT"/>
        </w:rPr>
        <w:t xml:space="preserve"> di Pitti Immagine</w:t>
      </w:r>
    </w:p>
    <w:p w14:paraId="052BCE55" w14:textId="77777777" w:rsidR="005C5DC9" w:rsidRPr="005C5DC9" w:rsidRDefault="005C5DC9" w:rsidP="005C5DC9">
      <w:pPr>
        <w:pStyle w:val="Textbody"/>
        <w:spacing w:after="0"/>
        <w:jc w:val="center"/>
        <w:rPr>
          <w:rFonts w:ascii="UniCredit" w:hAnsi="UniCredit" w:cs="Arial"/>
          <w:bCs/>
          <w:i/>
          <w:sz w:val="28"/>
          <w:szCs w:val="28"/>
        </w:rPr>
      </w:pPr>
      <w:r>
        <w:rPr>
          <w:rFonts w:ascii="UniCredit" w:hAnsi="UniCredit" w:cs="Arial"/>
          <w:bCs/>
          <w:i/>
          <w:sz w:val="28"/>
          <w:szCs w:val="28"/>
        </w:rPr>
        <w:t xml:space="preserve">La banca è presente anche al Salone </w:t>
      </w:r>
      <w:r w:rsidRPr="005C5DC9">
        <w:rPr>
          <w:rFonts w:ascii="UniCredit" w:hAnsi="UniCredit" w:cs="Arial"/>
          <w:bCs/>
          <w:i/>
          <w:sz w:val="28"/>
          <w:szCs w:val="28"/>
        </w:rPr>
        <w:t>dedicato alle eccellenze italiane del gusto e alle più recenti evoluzioni del food lifestyle</w:t>
      </w:r>
    </w:p>
    <w:p w14:paraId="5ECE95BB" w14:textId="5A090044" w:rsidR="00C802EB" w:rsidRPr="005C5DC9" w:rsidRDefault="00C802EB" w:rsidP="00C802EB">
      <w:pPr>
        <w:jc w:val="center"/>
        <w:rPr>
          <w:rFonts w:ascii="UniCredit" w:eastAsia="Arial Unicode MS" w:hAnsi="UniCredit" w:cs="Arial"/>
          <w:bCs/>
          <w:i/>
          <w:kern w:val="1"/>
          <w:sz w:val="28"/>
          <w:szCs w:val="28"/>
          <w:lang w:val="it-IT" w:eastAsia="hi-IN" w:bidi="hi-IN"/>
        </w:rPr>
      </w:pPr>
      <w:r w:rsidRPr="005C5DC9">
        <w:rPr>
          <w:rFonts w:ascii="UniCredit" w:eastAsia="Arial Unicode MS" w:hAnsi="UniCredit" w:cs="Arial"/>
          <w:bCs/>
          <w:i/>
          <w:kern w:val="1"/>
          <w:sz w:val="28"/>
          <w:szCs w:val="28"/>
          <w:lang w:val="it-IT" w:eastAsia="hi-IN" w:bidi="hi-IN"/>
        </w:rPr>
        <w:t xml:space="preserve">Prosegue l’impegno </w:t>
      </w:r>
      <w:r w:rsidR="005C5DC9">
        <w:rPr>
          <w:rFonts w:ascii="UniCredit" w:eastAsia="Arial Unicode MS" w:hAnsi="UniCredit" w:cs="Arial"/>
          <w:bCs/>
          <w:i/>
          <w:kern w:val="1"/>
          <w:sz w:val="28"/>
          <w:szCs w:val="28"/>
          <w:lang w:val="it-IT" w:eastAsia="hi-IN" w:bidi="hi-IN"/>
        </w:rPr>
        <w:t xml:space="preserve">del Gruppo </w:t>
      </w:r>
      <w:r w:rsidRPr="005C5DC9">
        <w:rPr>
          <w:rFonts w:ascii="UniCredit" w:eastAsia="Arial Unicode MS" w:hAnsi="UniCredit" w:cs="Arial"/>
          <w:bCs/>
          <w:i/>
          <w:kern w:val="1"/>
          <w:sz w:val="28"/>
          <w:szCs w:val="28"/>
          <w:lang w:val="it-IT" w:eastAsia="hi-IN" w:bidi="hi-IN"/>
        </w:rPr>
        <w:t>per lo sviluppo dei territori e il supporto dell’eccellenza Made in Italy</w:t>
      </w:r>
    </w:p>
    <w:p w14:paraId="74345464" w14:textId="77777777" w:rsidR="0005785F" w:rsidRDefault="0005785F" w:rsidP="0005785F">
      <w:pPr>
        <w:pStyle w:val="Textbody"/>
        <w:spacing w:after="0"/>
        <w:jc w:val="center"/>
        <w:rPr>
          <w:rFonts w:ascii="Arial" w:hAnsi="Arial" w:cs="Arial"/>
          <w:b/>
          <w:sz w:val="26"/>
          <w:szCs w:val="26"/>
        </w:rPr>
      </w:pPr>
    </w:p>
    <w:p w14:paraId="1190A64E" w14:textId="77777777" w:rsidR="0005785F" w:rsidRDefault="0005785F" w:rsidP="00C802EB">
      <w:pPr>
        <w:jc w:val="center"/>
        <w:rPr>
          <w:rFonts w:ascii="Arial" w:eastAsia="Arial" w:hAnsi="Arial" w:cs="Arial"/>
          <w:i/>
          <w:iCs/>
          <w:color w:val="000000"/>
          <w:szCs w:val="20"/>
          <w:lang w:val="it-IT"/>
        </w:rPr>
      </w:pPr>
    </w:p>
    <w:p w14:paraId="224B798C" w14:textId="77777777" w:rsidR="0005785F" w:rsidRDefault="0005785F" w:rsidP="00C802EB">
      <w:pPr>
        <w:jc w:val="center"/>
        <w:rPr>
          <w:rFonts w:ascii="UniCredit" w:hAnsi="UniCredit" w:cs="Arial"/>
          <w:bCs/>
          <w:i/>
          <w:sz w:val="28"/>
          <w:szCs w:val="28"/>
          <w:lang w:val="it-IT"/>
        </w:rPr>
      </w:pPr>
    </w:p>
    <w:p w14:paraId="4195E762" w14:textId="77777777" w:rsidR="005C5DC9" w:rsidRPr="00301B92" w:rsidRDefault="005C5DC9" w:rsidP="00301B92">
      <w:pPr>
        <w:shd w:val="clear" w:color="auto" w:fill="FFFFFF"/>
        <w:jc w:val="both"/>
        <w:rPr>
          <w:rFonts w:ascii="UniCredit" w:eastAsia="Times New Roman" w:hAnsi="UniCredit" w:cs="Arial"/>
          <w:bCs/>
          <w:sz w:val="24"/>
          <w:szCs w:val="24"/>
          <w:lang w:val="it-IT"/>
        </w:rPr>
      </w:pPr>
      <w:r w:rsidRPr="00301B92">
        <w:rPr>
          <w:rFonts w:ascii="UniCredit" w:eastAsia="Times New Roman" w:hAnsi="UniCredit" w:cs="Arial"/>
          <w:b/>
          <w:sz w:val="24"/>
          <w:szCs w:val="24"/>
          <w:lang w:val="it-IT"/>
        </w:rPr>
        <w:t>UniCredit</w:t>
      </w:r>
      <w:r w:rsidRPr="00301B92">
        <w:rPr>
          <w:rFonts w:ascii="UniCredit" w:eastAsia="Times New Roman" w:hAnsi="UniCredit" w:cs="Arial"/>
          <w:bCs/>
          <w:sz w:val="24"/>
          <w:szCs w:val="24"/>
          <w:lang w:val="it-IT"/>
        </w:rPr>
        <w:t xml:space="preserve"> è un Gruppo bancario paneuropeo fortemente radicato sul territorio italiano e determinato ad agevolarne lo sviluppo agendo su più fronti: attraverso l’impegno quotidiano </w:t>
      </w:r>
      <w:proofErr w:type="gramStart"/>
      <w:r w:rsidRPr="00301B92">
        <w:rPr>
          <w:rFonts w:ascii="UniCredit" w:eastAsia="Times New Roman" w:hAnsi="UniCredit" w:cs="Arial"/>
          <w:bCs/>
          <w:sz w:val="24"/>
          <w:szCs w:val="24"/>
          <w:lang w:val="it-IT"/>
        </w:rPr>
        <w:t>del proprio team</w:t>
      </w:r>
      <w:proofErr w:type="gramEnd"/>
      <w:r w:rsidRPr="00301B92">
        <w:rPr>
          <w:rFonts w:ascii="UniCredit" w:eastAsia="Times New Roman" w:hAnsi="UniCredit" w:cs="Arial"/>
          <w:bCs/>
          <w:sz w:val="24"/>
          <w:szCs w:val="24"/>
          <w:lang w:val="it-IT"/>
        </w:rPr>
        <w:t xml:space="preserve"> e del suo grande network e sostenendo attivamente iniziative speciali e di rilievo, come quelle organizzate da </w:t>
      </w:r>
      <w:r w:rsidRPr="00301B92">
        <w:rPr>
          <w:rFonts w:ascii="UniCredit" w:eastAsia="Times New Roman" w:hAnsi="UniCredit" w:cs="Arial"/>
          <w:b/>
          <w:sz w:val="24"/>
          <w:szCs w:val="24"/>
          <w:lang w:val="it-IT"/>
        </w:rPr>
        <w:t>Pitti Immagine</w:t>
      </w:r>
      <w:r w:rsidRPr="00301B92">
        <w:rPr>
          <w:rFonts w:ascii="UniCredit" w:eastAsia="Times New Roman" w:hAnsi="UniCredit" w:cs="Arial"/>
          <w:bCs/>
          <w:sz w:val="24"/>
          <w:szCs w:val="24"/>
          <w:lang w:val="it-IT"/>
        </w:rPr>
        <w:t xml:space="preserve">. </w:t>
      </w:r>
    </w:p>
    <w:p w14:paraId="0F75306C" w14:textId="77777777" w:rsidR="005C5DC9" w:rsidRPr="00301B92" w:rsidRDefault="005C5DC9" w:rsidP="00301B92">
      <w:pPr>
        <w:jc w:val="both"/>
        <w:rPr>
          <w:rFonts w:ascii="UniCredit" w:eastAsia="Times New Roman" w:hAnsi="UniCredit" w:cs="Arial"/>
          <w:bCs/>
          <w:sz w:val="24"/>
          <w:szCs w:val="24"/>
          <w:lang w:val="it-IT"/>
        </w:rPr>
      </w:pPr>
    </w:p>
    <w:p w14:paraId="0C133A51" w14:textId="4578B536" w:rsidR="005C5DC9" w:rsidRPr="004F13FA" w:rsidRDefault="005C5DC9" w:rsidP="00301B92">
      <w:pPr>
        <w:jc w:val="both"/>
        <w:rPr>
          <w:rFonts w:ascii="UniCredit" w:eastAsia="Times New Roman" w:hAnsi="UniCredit" w:cs="Arial"/>
          <w:bCs/>
          <w:sz w:val="24"/>
          <w:szCs w:val="24"/>
          <w:lang w:val="it-IT"/>
        </w:rPr>
      </w:pPr>
      <w:r w:rsidRPr="004F13FA">
        <w:rPr>
          <w:rFonts w:ascii="UniCredit" w:eastAsia="Times New Roman" w:hAnsi="UniCredit" w:cs="Arial"/>
          <w:bCs/>
          <w:sz w:val="24"/>
          <w:szCs w:val="24"/>
          <w:lang w:val="it-IT"/>
        </w:rPr>
        <w:t xml:space="preserve">Nell’ambito di questa sinergia, la banca è presente anche all’edizione 2023 di </w:t>
      </w:r>
      <w:r w:rsidRPr="004F13FA">
        <w:rPr>
          <w:rFonts w:ascii="UniCredit" w:eastAsia="Times New Roman" w:hAnsi="UniCredit" w:cs="Arial"/>
          <w:b/>
          <w:sz w:val="24"/>
          <w:szCs w:val="24"/>
          <w:lang w:val="it-IT"/>
        </w:rPr>
        <w:t>Pitti Taste</w:t>
      </w:r>
      <w:r w:rsidRPr="004F13FA">
        <w:rPr>
          <w:rFonts w:ascii="UniCredit" w:eastAsia="Times New Roman" w:hAnsi="UniCredit" w:cs="Arial"/>
          <w:bCs/>
          <w:sz w:val="24"/>
          <w:szCs w:val="24"/>
          <w:lang w:val="it-IT"/>
        </w:rPr>
        <w:t>, il salone dedicato alle eccellenze italiane del gusto e alle più recenti evoluzioni del food lifestyle.</w:t>
      </w:r>
    </w:p>
    <w:p w14:paraId="59E2FF59" w14:textId="187A3ADE" w:rsidR="004F13FA" w:rsidRDefault="006C1121" w:rsidP="00301B92">
      <w:pPr>
        <w:pStyle w:val="Citazione"/>
        <w:ind w:left="0" w:right="-1"/>
        <w:jc w:val="both"/>
        <w:rPr>
          <w:rFonts w:ascii="UniCredit" w:eastAsia="Times New Roman" w:hAnsi="UniCredit" w:cs="Arial"/>
          <w:bCs/>
          <w:kern w:val="0"/>
          <w:lang w:eastAsia="en-US" w:bidi="ar-SA"/>
        </w:rPr>
      </w:pPr>
      <w:r w:rsidRPr="004F13FA">
        <w:rPr>
          <w:rFonts w:ascii="UniCredit" w:eastAsia="Times New Roman" w:hAnsi="UniCredit" w:cs="Arial"/>
          <w:bCs/>
          <w:kern w:val="0"/>
          <w:lang w:eastAsia="en-US" w:bidi="ar-SA"/>
        </w:rPr>
        <w:t>Accanto alla presenza degli espositori</w:t>
      </w:r>
      <w:r w:rsidR="004F13FA" w:rsidRPr="004F13FA">
        <w:rPr>
          <w:rFonts w:ascii="UniCredit" w:eastAsia="Times New Roman" w:hAnsi="UniCredit" w:cs="Arial"/>
          <w:bCs/>
          <w:kern w:val="0"/>
          <w:lang w:eastAsia="en-US" w:bidi="ar-SA"/>
        </w:rPr>
        <w:t>,</w:t>
      </w:r>
      <w:r w:rsidRPr="004F13FA">
        <w:rPr>
          <w:rFonts w:ascii="UniCredit" w:eastAsia="Times New Roman" w:hAnsi="UniCredit" w:cs="Arial"/>
          <w:bCs/>
          <w:kern w:val="0"/>
          <w:lang w:eastAsia="en-US" w:bidi="ar-SA"/>
        </w:rPr>
        <w:t xml:space="preserve"> l</w:t>
      </w:r>
      <w:r w:rsidR="005C5DC9" w:rsidRPr="004F13FA">
        <w:rPr>
          <w:rFonts w:ascii="UniCredit" w:eastAsia="Times New Roman" w:hAnsi="UniCredit" w:cs="Arial"/>
          <w:bCs/>
          <w:kern w:val="0"/>
          <w:lang w:eastAsia="en-US" w:bidi="ar-SA"/>
        </w:rPr>
        <w:t>’</w:t>
      </w:r>
      <w:r w:rsidR="005C5DC9" w:rsidRPr="004F13FA">
        <w:rPr>
          <w:rFonts w:ascii="UniCredit" w:eastAsia="Times New Roman" w:hAnsi="UniCredit" w:cs="Arial"/>
          <w:b/>
          <w:kern w:val="0"/>
          <w:lang w:eastAsia="en-US" w:bidi="ar-SA"/>
        </w:rPr>
        <w:t xml:space="preserve">UniCredit </w:t>
      </w:r>
      <w:r w:rsidRPr="004F13FA">
        <w:rPr>
          <w:rFonts w:ascii="UniCredit" w:eastAsia="Times New Roman" w:hAnsi="UniCredit" w:cs="Arial"/>
          <w:b/>
          <w:kern w:val="0"/>
          <w:lang w:eastAsia="en-US" w:bidi="ar-SA"/>
        </w:rPr>
        <w:t>Taste Arena</w:t>
      </w:r>
      <w:r w:rsidR="005C5DC9" w:rsidRPr="004F13FA">
        <w:rPr>
          <w:rFonts w:ascii="UniCredit" w:eastAsia="Times New Roman" w:hAnsi="UniCredit" w:cs="Arial"/>
          <w:bCs/>
          <w:kern w:val="0"/>
          <w:lang w:eastAsia="en-US" w:bidi="ar-SA"/>
        </w:rPr>
        <w:t>, allestit</w:t>
      </w:r>
      <w:r w:rsidR="00032819">
        <w:rPr>
          <w:rFonts w:ascii="UniCredit" w:eastAsia="Times New Roman" w:hAnsi="UniCredit" w:cs="Arial"/>
          <w:bCs/>
          <w:kern w:val="0"/>
          <w:lang w:eastAsia="en-US" w:bidi="ar-SA"/>
        </w:rPr>
        <w:t>a</w:t>
      </w:r>
      <w:r w:rsidR="005C5DC9" w:rsidRPr="004F13FA">
        <w:rPr>
          <w:rFonts w:ascii="UniCredit" w:eastAsia="Times New Roman" w:hAnsi="UniCredit" w:cs="Arial"/>
          <w:bCs/>
          <w:kern w:val="0"/>
          <w:lang w:eastAsia="en-US" w:bidi="ar-SA"/>
        </w:rPr>
        <w:t xml:space="preserve"> in Fortezza da Basso</w:t>
      </w:r>
      <w:r w:rsidRPr="004F13FA">
        <w:rPr>
          <w:rFonts w:ascii="UniCredit" w:eastAsia="Times New Roman" w:hAnsi="UniCredit" w:cs="Arial"/>
          <w:bCs/>
          <w:kern w:val="0"/>
          <w:lang w:eastAsia="en-US" w:bidi="ar-SA"/>
        </w:rPr>
        <w:t xml:space="preserve">, </w:t>
      </w:r>
      <w:r w:rsidR="00032819">
        <w:rPr>
          <w:rFonts w:ascii="UniCredit" w:eastAsia="Times New Roman" w:hAnsi="UniCredit" w:cs="Arial"/>
          <w:bCs/>
          <w:kern w:val="0"/>
          <w:lang w:eastAsia="en-US" w:bidi="ar-SA"/>
        </w:rPr>
        <w:t xml:space="preserve">offre </w:t>
      </w:r>
      <w:r w:rsidRPr="004F13FA">
        <w:rPr>
          <w:rFonts w:ascii="UniCredit" w:eastAsia="Times New Roman" w:hAnsi="UniCredit" w:cs="Arial"/>
          <w:bCs/>
          <w:kern w:val="0"/>
          <w:lang w:eastAsia="en-US" w:bidi="ar-SA"/>
        </w:rPr>
        <w:t xml:space="preserve">l’occasione per prendere parte a dibattiti e incontri </w:t>
      </w:r>
      <w:r w:rsidR="00032819">
        <w:rPr>
          <w:rFonts w:ascii="UniCredit" w:eastAsia="Times New Roman" w:hAnsi="UniCredit" w:cs="Arial"/>
          <w:bCs/>
          <w:kern w:val="0"/>
          <w:lang w:eastAsia="en-US" w:bidi="ar-SA"/>
        </w:rPr>
        <w:t>sui temi della sostenibilità e dell’innovazione</w:t>
      </w:r>
      <w:r w:rsidRPr="004F13FA">
        <w:rPr>
          <w:rFonts w:ascii="UniCredit" w:eastAsia="Times New Roman" w:hAnsi="UniCredit" w:cs="Arial"/>
          <w:bCs/>
          <w:kern w:val="0"/>
          <w:lang w:eastAsia="en-US" w:bidi="ar-SA"/>
        </w:rPr>
        <w:t>.</w:t>
      </w:r>
      <w:r w:rsidR="004F13FA" w:rsidRPr="004F13FA">
        <w:rPr>
          <w:rFonts w:ascii="Arial" w:eastAsiaTheme="minorHAnsi" w:hAnsi="Arial" w:cs="Arial"/>
          <w:kern w:val="0"/>
          <w:sz w:val="21"/>
          <w:szCs w:val="21"/>
          <w:shd w:val="clear" w:color="auto" w:fill="FFFFFF"/>
          <w:lang w:eastAsia="en-US" w:bidi="ar-SA"/>
        </w:rPr>
        <w:t xml:space="preserve"> </w:t>
      </w:r>
      <w:r w:rsidR="004F13FA" w:rsidRPr="004F13FA">
        <w:rPr>
          <w:rFonts w:ascii="UniCredit" w:eastAsia="Times New Roman" w:hAnsi="UniCredit" w:cs="Arial"/>
          <w:bCs/>
          <w:kern w:val="0"/>
          <w:lang w:eastAsia="en-US" w:bidi="ar-SA"/>
        </w:rPr>
        <w:t>L</w:t>
      </w:r>
      <w:r w:rsidR="005C5DC9" w:rsidRPr="004F13FA">
        <w:rPr>
          <w:rFonts w:ascii="UniCredit" w:eastAsia="Times New Roman" w:hAnsi="UniCredit" w:cs="Arial"/>
          <w:bCs/>
          <w:kern w:val="0"/>
          <w:lang w:eastAsia="en-US" w:bidi="ar-SA"/>
        </w:rPr>
        <w:t>’</w:t>
      </w:r>
      <w:r w:rsidR="005C5DC9" w:rsidRPr="004F13FA">
        <w:rPr>
          <w:rFonts w:ascii="UniCredit" w:eastAsia="Times New Roman" w:hAnsi="UniCredit" w:cs="Arial"/>
          <w:b/>
          <w:kern w:val="0"/>
          <w:lang w:eastAsia="en-US" w:bidi="ar-SA"/>
        </w:rPr>
        <w:t>UniCredit Lounge</w:t>
      </w:r>
      <w:r w:rsidR="005C5DC9" w:rsidRPr="004F13FA">
        <w:rPr>
          <w:rFonts w:ascii="UniCredit" w:eastAsia="Times New Roman" w:hAnsi="UniCredit" w:cs="Arial"/>
          <w:bCs/>
          <w:kern w:val="0"/>
          <w:lang w:eastAsia="en-US" w:bidi="ar-SA"/>
        </w:rPr>
        <w:t xml:space="preserve">, all’interno del padiglione centrale, </w:t>
      </w:r>
      <w:r w:rsidR="00032819">
        <w:rPr>
          <w:rFonts w:ascii="UniCredit" w:eastAsia="Times New Roman" w:hAnsi="UniCredit" w:cs="Arial"/>
          <w:bCs/>
          <w:kern w:val="0"/>
          <w:lang w:eastAsia="en-US" w:bidi="ar-SA"/>
        </w:rPr>
        <w:t>d</w:t>
      </w:r>
      <w:r w:rsidR="004F13FA" w:rsidRPr="004F13FA">
        <w:rPr>
          <w:rFonts w:ascii="UniCredit" w:eastAsia="Times New Roman" w:hAnsi="UniCredit" w:cs="Arial"/>
          <w:bCs/>
          <w:kern w:val="0"/>
          <w:lang w:eastAsia="en-US" w:bidi="ar-SA"/>
        </w:rPr>
        <w:t xml:space="preserve">à invece occasione </w:t>
      </w:r>
      <w:r w:rsidR="00032819">
        <w:rPr>
          <w:rFonts w:ascii="UniCredit" w:eastAsia="Times New Roman" w:hAnsi="UniCredit" w:cs="Arial"/>
          <w:bCs/>
          <w:kern w:val="0"/>
          <w:lang w:eastAsia="en-US" w:bidi="ar-SA"/>
        </w:rPr>
        <w:t>a</w:t>
      </w:r>
      <w:r w:rsidR="004F13FA" w:rsidRPr="004F13FA">
        <w:rPr>
          <w:rFonts w:ascii="UniCredit" w:eastAsia="Times New Roman" w:hAnsi="UniCredit" w:cs="Arial"/>
          <w:bCs/>
          <w:kern w:val="0"/>
          <w:lang w:eastAsia="en-US" w:bidi="ar-SA"/>
        </w:rPr>
        <w:t xml:space="preserve">i visitatori </w:t>
      </w:r>
      <w:r w:rsidR="00032819">
        <w:rPr>
          <w:rFonts w:ascii="UniCredit" w:eastAsia="Times New Roman" w:hAnsi="UniCredit" w:cs="Arial"/>
          <w:bCs/>
          <w:kern w:val="0"/>
          <w:lang w:eastAsia="en-US" w:bidi="ar-SA"/>
        </w:rPr>
        <w:t>di</w:t>
      </w:r>
      <w:r w:rsidR="004F13FA" w:rsidRPr="004F13FA">
        <w:rPr>
          <w:rFonts w:ascii="UniCredit" w:eastAsia="Times New Roman" w:hAnsi="UniCredit" w:cs="Arial"/>
          <w:bCs/>
          <w:kern w:val="0"/>
          <w:lang w:eastAsia="en-US" w:bidi="ar-SA"/>
        </w:rPr>
        <w:t xml:space="preserve"> prendersi un momento di pausa e scoprire le soluzioni della banca dedicate a chi è interessato a sviluppare il proprio business all’estero</w:t>
      </w:r>
      <w:r w:rsidR="004F13FA">
        <w:rPr>
          <w:rFonts w:ascii="UniCredit" w:eastAsia="Times New Roman" w:hAnsi="UniCredit" w:cs="Arial"/>
          <w:bCs/>
          <w:kern w:val="0"/>
          <w:lang w:eastAsia="en-US" w:bidi="ar-SA"/>
        </w:rPr>
        <w:t>.</w:t>
      </w:r>
    </w:p>
    <w:p w14:paraId="3DC07D9C" w14:textId="7077ED80" w:rsidR="005C5DC9" w:rsidRPr="00706026" w:rsidRDefault="00706026" w:rsidP="00706026">
      <w:pPr>
        <w:pStyle w:val="Citazione"/>
        <w:ind w:left="0" w:right="-1"/>
        <w:jc w:val="both"/>
        <w:rPr>
          <w:rFonts w:ascii="UniCredit" w:eastAsia="Times New Roman" w:hAnsi="UniCredit" w:cs="Arial"/>
          <w:bCs/>
          <w:kern w:val="0"/>
          <w:lang w:eastAsia="en-US" w:bidi="ar-SA"/>
        </w:rPr>
      </w:pPr>
      <w:r>
        <w:rPr>
          <w:rFonts w:ascii="UniCredit" w:eastAsia="Arial" w:hAnsi="UniCredit" w:cs="Arial"/>
          <w:color w:val="000000"/>
        </w:rPr>
        <w:t xml:space="preserve">“Il nostro Gruppo - sottolinea </w:t>
      </w:r>
      <w:r w:rsidR="00DC4B17" w:rsidRPr="00DC4B17">
        <w:rPr>
          <w:rFonts w:ascii="UniCredit" w:eastAsia="Arial" w:hAnsi="UniCredit" w:cs="Arial"/>
          <w:b/>
          <w:bCs/>
          <w:color w:val="000000"/>
        </w:rPr>
        <w:t>Andrea Burchi</w:t>
      </w:r>
      <w:r w:rsidR="00DC4B17">
        <w:rPr>
          <w:rFonts w:ascii="UniCredit" w:eastAsia="Arial" w:hAnsi="UniCredit" w:cs="Arial"/>
          <w:color w:val="000000"/>
        </w:rPr>
        <w:t xml:space="preserve">, </w:t>
      </w:r>
      <w:proofErr w:type="spellStart"/>
      <w:r w:rsidR="00DC4B17">
        <w:rPr>
          <w:rFonts w:ascii="UniCredit" w:eastAsia="Arial" w:hAnsi="UniCredit" w:cs="Arial"/>
          <w:color w:val="000000"/>
        </w:rPr>
        <w:t>Regional</w:t>
      </w:r>
      <w:proofErr w:type="spellEnd"/>
      <w:r w:rsidR="00DC4B17">
        <w:rPr>
          <w:rFonts w:ascii="UniCredit" w:eastAsia="Arial" w:hAnsi="UniCredit" w:cs="Arial"/>
          <w:color w:val="000000"/>
        </w:rPr>
        <w:t xml:space="preserve"> Manager Centro Nord </w:t>
      </w:r>
      <w:r>
        <w:rPr>
          <w:rFonts w:ascii="UniCredit" w:eastAsia="Arial" w:hAnsi="UniCredit" w:cs="Arial"/>
          <w:color w:val="000000"/>
        </w:rPr>
        <w:t xml:space="preserve">UniCredit - si pone come interlocutore e partner di riferimento per lo sviluppo del sistema produttivo italiano. Lo fa con soluzioni in grado di rispondere in concreto alle esigenze dei diversi comparti produttivi. Per il settore agroalimentare, ad esempio, UniCredit ha attivato </w:t>
      </w:r>
      <w:proofErr w:type="gramStart"/>
      <w:r>
        <w:rPr>
          <w:rFonts w:ascii="UniCredit" w:eastAsia="Arial" w:hAnsi="UniCredit" w:cs="Arial"/>
          <w:color w:val="000000"/>
        </w:rPr>
        <w:t>un team operativo dedicato e predisposto</w:t>
      </w:r>
      <w:proofErr w:type="gramEnd"/>
      <w:r>
        <w:rPr>
          <w:rFonts w:ascii="UniCredit" w:eastAsia="Arial" w:hAnsi="UniCredit" w:cs="Arial"/>
          <w:color w:val="000000"/>
        </w:rPr>
        <w:t xml:space="preserve"> specifiche convenzioni per il supporto delle filiere. Ha inoltre </w:t>
      </w:r>
      <w:r>
        <w:rPr>
          <w:rFonts w:ascii="UniCredit" w:hAnsi="UniCredit"/>
        </w:rPr>
        <w:t xml:space="preserve">rilanciato per il triennio 2022-2024 </w:t>
      </w:r>
      <w:r>
        <w:rPr>
          <w:rFonts w:ascii="UniCredit" w:hAnsi="UniCredit"/>
          <w:b/>
          <w:bCs/>
        </w:rPr>
        <w:t>Made4Italy</w:t>
      </w:r>
      <w:r>
        <w:rPr>
          <w:rFonts w:ascii="UniCredit" w:hAnsi="UniCredit"/>
        </w:rPr>
        <w:t xml:space="preserve">, programma nato per stimolare la sinergia tra turismo e agroalimentare italiano, improntato a sostenibilità, riqualificazione energetica delle strutture e supporto alla transizione digitale, in linea con gli obiettivi del PNRR. Con un nuovo plafond di 5miliardi e consulenza mirata UniCredit aiuta le imprese a realizzare progetti legati alle identità regionali e favorire un'offerta congiunta tra le aziende ricettive e quelle agroalimentari, per valorizzare i territori e attrarre nuovi flussi di turismo internazionale”. </w:t>
      </w:r>
      <w:r>
        <w:rPr>
          <w:rFonts w:ascii="UniCredit" w:eastAsia="Arial" w:hAnsi="UniCredit" w:cs="Arial"/>
          <w:color w:val="000000"/>
        </w:rPr>
        <w:t xml:space="preserve">  </w:t>
      </w:r>
    </w:p>
    <w:p w14:paraId="1C9FA5FC" w14:textId="5405279A" w:rsidR="005C5DC9" w:rsidRPr="00301B92" w:rsidRDefault="00301B92" w:rsidP="00301B92">
      <w:pPr>
        <w:jc w:val="both"/>
        <w:rPr>
          <w:rFonts w:ascii="UniCredit" w:eastAsia="Arial" w:hAnsi="UniCredit" w:cs="Arial"/>
          <w:color w:val="000000"/>
          <w:sz w:val="24"/>
          <w:szCs w:val="24"/>
          <w:lang w:val="it-IT"/>
        </w:rPr>
      </w:pPr>
      <w:r w:rsidRPr="00301B92">
        <w:rPr>
          <w:rFonts w:ascii="UniCredit" w:eastAsia="Arial" w:hAnsi="UniCredit" w:cs="Arial"/>
          <w:color w:val="000000"/>
          <w:sz w:val="24"/>
          <w:szCs w:val="24"/>
          <w:lang w:val="it-IT"/>
        </w:rPr>
        <w:t xml:space="preserve">Con queste iniziative la </w:t>
      </w:r>
      <w:r w:rsidR="005C5DC9" w:rsidRPr="00301B92">
        <w:rPr>
          <w:rFonts w:ascii="UniCredit" w:eastAsia="Arial" w:hAnsi="UniCredit" w:cs="Arial"/>
          <w:color w:val="000000"/>
          <w:sz w:val="24"/>
          <w:szCs w:val="24"/>
          <w:lang w:val="it-IT"/>
        </w:rPr>
        <w:t>banca mantiene il focus sulle piccole imprese, le filiere e, più in generale, il territorio per accompagnarne la crescita sostenibile.</w:t>
      </w:r>
    </w:p>
    <w:p w14:paraId="33AF85FF" w14:textId="77777777" w:rsidR="005C5DC9" w:rsidRDefault="005C5DC9" w:rsidP="005C5DC9">
      <w:pPr>
        <w:jc w:val="center"/>
        <w:rPr>
          <w:rFonts w:ascii="Arial" w:eastAsia="Arial" w:hAnsi="Arial" w:cs="Arial"/>
          <w:i/>
          <w:iCs/>
          <w:color w:val="000000"/>
          <w:szCs w:val="20"/>
          <w:lang w:val="it-IT"/>
        </w:rPr>
      </w:pPr>
    </w:p>
    <w:p w14:paraId="1B3FDB87" w14:textId="6FB44C1E" w:rsidR="005C5DC9" w:rsidRPr="00081ED3" w:rsidRDefault="005C5DC9" w:rsidP="005C5DC9">
      <w:pPr>
        <w:pStyle w:val="Citazione"/>
        <w:ind w:left="0" w:right="-1"/>
        <w:jc w:val="both"/>
        <w:rPr>
          <w:rFonts w:ascii="UniCredit" w:eastAsia="Times New Roman" w:hAnsi="UniCredit" w:cs="Arial"/>
          <w:bCs/>
          <w:kern w:val="0"/>
          <w:lang w:eastAsia="en-US" w:bidi="ar-SA"/>
        </w:rPr>
      </w:pPr>
    </w:p>
    <w:sectPr w:rsidR="005C5DC9" w:rsidRPr="00081ED3" w:rsidSect="00F92112">
      <w:headerReference w:type="default" r:id="rId8"/>
      <w:headerReference w:type="first" r:id="rId9"/>
      <w:pgSz w:w="11907" w:h="16840" w:code="9"/>
      <w:pgMar w:top="709" w:right="1418" w:bottom="426"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5E8F" w14:textId="77777777" w:rsidR="00BC6FE6" w:rsidRDefault="00BC6FE6" w:rsidP="002840F8">
      <w:r>
        <w:separator/>
      </w:r>
    </w:p>
  </w:endnote>
  <w:endnote w:type="continuationSeparator" w:id="0">
    <w:p w14:paraId="1D70DD94" w14:textId="77777777" w:rsidR="00BC6FE6" w:rsidRDefault="00BC6FE6" w:rsidP="0028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Credit">
    <w:panose1 w:val="02000506040000020004"/>
    <w:charset w:val="00"/>
    <w:family w:val="auto"/>
    <w:pitch w:val="variable"/>
    <w:sig w:usb0="A000022F" w:usb1="5000A06A"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8E78" w14:textId="77777777" w:rsidR="00BC6FE6" w:rsidRDefault="00BC6FE6" w:rsidP="002840F8">
      <w:r>
        <w:separator/>
      </w:r>
    </w:p>
  </w:footnote>
  <w:footnote w:type="continuationSeparator" w:id="0">
    <w:p w14:paraId="1E960645" w14:textId="77777777" w:rsidR="00BC6FE6" w:rsidRDefault="00BC6FE6" w:rsidP="0028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E92B" w14:textId="77777777" w:rsidR="00453542" w:rsidRDefault="00BA0801">
    <w:pPr>
      <w:pStyle w:val="Intestazione"/>
    </w:pPr>
    <w:r>
      <w:rPr>
        <w:noProof/>
        <w:lang w:val="en-US"/>
      </w:rPr>
      <mc:AlternateContent>
        <mc:Choice Requires="wps">
          <w:drawing>
            <wp:anchor distT="0" distB="0" distL="114300" distR="114300" simplePos="0" relativeHeight="251657216" behindDoc="0" locked="0" layoutInCell="0" allowOverlap="1" wp14:anchorId="357D9056" wp14:editId="2D16F182">
              <wp:simplePos x="0" y="0"/>
              <wp:positionH relativeFrom="page">
                <wp:posOffset>0</wp:posOffset>
              </wp:positionH>
              <wp:positionV relativeFrom="page">
                <wp:posOffset>190500</wp:posOffset>
              </wp:positionV>
              <wp:extent cx="7562850" cy="247650"/>
              <wp:effectExtent l="0" t="0" r="0" b="0"/>
              <wp:wrapNone/>
              <wp:docPr id="1" name="MSIPCMb66e4cef99af2e50e9ac7aba" descr="{&quot;HashCode&quot;:-191131823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476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749A64" w14:textId="77777777" w:rsidR="00BA0801" w:rsidRPr="001A6619" w:rsidRDefault="001A6619" w:rsidP="001A6619">
                          <w:pPr>
                            <w:jc w:val="center"/>
                            <w:rPr>
                              <w:rFonts w:ascii="UniCredit" w:hAnsi="UniCredit"/>
                              <w:color w:val="000000"/>
                            </w:rPr>
                          </w:pPr>
                          <w:r w:rsidRPr="001A6619">
                            <w:rPr>
                              <w:rFonts w:ascii="UniCredit" w:hAnsi="UniCredit"/>
                              <w:color w:val="000000"/>
                            </w:rPr>
                            <w:t>UniCredit Group -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57D9056" id="_x0000_t202" coordsize="21600,21600" o:spt="202" path="m,l,21600r21600,l21600,xe">
              <v:stroke joinstyle="miter"/>
              <v:path gradientshapeok="t" o:connecttype="rect"/>
            </v:shapetype>
            <v:shape id="MSIPCMb66e4cef99af2e50e9ac7aba" o:spid="_x0000_s1026" type="#_x0000_t202" alt="{&quot;HashCode&quot;:-1911318230,&quot;Height&quot;:842.0,&quot;Width&quot;:595.0,&quot;Placement&quot;:&quot;Header&quot;,&quot;Index&quot;:&quot;Primary&quot;,&quot;Section&quot;:1,&quot;Top&quot;:0.0,&quot;Left&quot;:0.0}" style="position:absolute;margin-left:0;margin-top:15pt;width:595.5pt;height:19.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" o:allowincell="f" filled="f" stroked="f" strokeweight=".5pt">
              <v:textbox inset=",0,,0">
                <w:txbxContent>
                  <w:p w14:paraId="40749A64" w14:textId="77777777" w:rsidR="00BA0801" w:rsidRPr="001A6619" w:rsidRDefault="001A6619" w:rsidP="001A6619">
                    <w:pPr>
                      <w:jc w:val="center"/>
                      <w:rPr>
                        <w:rFonts w:ascii="UniCredit" w:hAnsi="UniCredit"/>
                        <w:color w:val="000000"/>
                      </w:rPr>
                    </w:pPr>
                    <w:r w:rsidRPr="001A6619">
                      <w:rPr>
                        <w:rFonts w:ascii="UniCredit" w:hAnsi="UniCredit"/>
                        <w:color w:val="000000"/>
                      </w:rPr>
                      <w:t>UniCredit Group - Public</w:t>
                    </w:r>
                  </w:p>
                </w:txbxContent>
              </v:textbox>
              <w10:wrap anchorx="page" anchory="page"/>
            </v:shape>
          </w:pict>
        </mc:Fallback>
      </mc:AlternateContent>
    </w:r>
  </w:p>
  <w:p w14:paraId="2B6614BA" w14:textId="77777777" w:rsidR="001E7BA4" w:rsidRDefault="001E7B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8A79" w14:textId="77777777" w:rsidR="0097323A" w:rsidRDefault="00C02A30">
    <w:pPr>
      <w:pStyle w:val="Intestazione"/>
    </w:pPr>
    <w:r>
      <w:rPr>
        <w:noProof/>
        <w:lang w:val="en-US"/>
      </w:rPr>
      <mc:AlternateContent>
        <mc:Choice Requires="wps">
          <w:drawing>
            <wp:anchor distT="0" distB="0" distL="114300" distR="114300" simplePos="0" relativeHeight="251659264" behindDoc="0" locked="0" layoutInCell="0" allowOverlap="1" wp14:anchorId="643BDFE4" wp14:editId="68091B99">
              <wp:simplePos x="0" y="0"/>
              <wp:positionH relativeFrom="page">
                <wp:posOffset>0</wp:posOffset>
              </wp:positionH>
              <wp:positionV relativeFrom="page">
                <wp:posOffset>190500</wp:posOffset>
              </wp:positionV>
              <wp:extent cx="7561690" cy="246491"/>
              <wp:effectExtent l="0" t="0" r="0" b="1270"/>
              <wp:wrapNone/>
              <wp:docPr id="4" name="MSIPCM75094f389a8fb7aa03cabce7" descr="{&quot;HashCode&quot;:-1911318230,&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1690" cy="246491"/>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F944FE1" w14:textId="77777777" w:rsidR="00C02A30" w:rsidRPr="00C8058F" w:rsidRDefault="001A6619" w:rsidP="001A6619">
                          <w:pPr>
                            <w:jc w:val="center"/>
                            <w:rPr>
                              <w:rFonts w:ascii="UniCredit" w:hAnsi="UniCredit"/>
                              <w:i/>
                              <w:iCs/>
                              <w:color w:val="000000"/>
                            </w:rPr>
                          </w:pPr>
                          <w:r w:rsidRPr="00C8058F">
                            <w:rPr>
                              <w:rFonts w:ascii="UniCredit" w:hAnsi="UniCredit"/>
                              <w:i/>
                              <w:iCs/>
                              <w:color w:val="000000"/>
                            </w:rPr>
                            <w:t>UniCredit Group -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3BDFE4" id="_x0000_t202" coordsize="21600,21600" o:spt="202" path="m,l,21600r21600,l21600,xe">
              <v:stroke joinstyle="miter"/>
              <v:path gradientshapeok="t" o:connecttype="rect"/>
            </v:shapetype>
            <v:shape id="MSIPCM75094f389a8fb7aa03cabce7" o:spid="_x0000_s1027" type="#_x0000_t202" alt="{&quot;HashCode&quot;:-1911318230,&quot;Height&quot;:842.0,&quot;Width&quot;:595.0,&quot;Placement&quot;:&quot;Header&quot;,&quot;Index&quot;:&quot;FirstPage&quot;,&quot;Section&quot;:1,&quot;Top&quot;:0.0,&quot;Left&quot;:0.0}" style="position:absolute;margin-left:0;margin-top:15pt;width:595.4pt;height:19.4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" o:allowincell="f" filled="f" stroked="f" strokeweight=".5pt">
              <v:textbox inset=",0,,0">
                <w:txbxContent>
                  <w:p w14:paraId="2F944FE1" w14:textId="77777777" w:rsidR="00C02A30" w:rsidRPr="00C8058F" w:rsidRDefault="001A6619" w:rsidP="001A6619">
                    <w:pPr>
                      <w:jc w:val="center"/>
                      <w:rPr>
                        <w:rFonts w:ascii="UniCredit" w:hAnsi="UniCredit"/>
                        <w:i/>
                        <w:iCs/>
                        <w:color w:val="000000"/>
                      </w:rPr>
                    </w:pPr>
                    <w:r w:rsidRPr="00C8058F">
                      <w:rPr>
                        <w:rFonts w:ascii="UniCredit" w:hAnsi="UniCredit"/>
                        <w:i/>
                        <w:iCs/>
                        <w:color w:val="000000"/>
                      </w:rPr>
                      <w:t>UniCredit Group - Public</w:t>
                    </w:r>
                  </w:p>
                </w:txbxContent>
              </v:textbox>
              <w10:wrap anchorx="page" anchory="page"/>
            </v:shape>
          </w:pict>
        </mc:Fallback>
      </mc:AlternateContent>
    </w:r>
    <w:r w:rsidR="0097323A">
      <w:tab/>
    </w:r>
    <w:r w:rsidR="0097323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98"/>
    <w:rsid w:val="00016BB7"/>
    <w:rsid w:val="000226F3"/>
    <w:rsid w:val="00025505"/>
    <w:rsid w:val="00026109"/>
    <w:rsid w:val="00030D10"/>
    <w:rsid w:val="00032819"/>
    <w:rsid w:val="000355C5"/>
    <w:rsid w:val="0005785F"/>
    <w:rsid w:val="00060676"/>
    <w:rsid w:val="00075034"/>
    <w:rsid w:val="00081ED3"/>
    <w:rsid w:val="00086B31"/>
    <w:rsid w:val="00094857"/>
    <w:rsid w:val="000C22FA"/>
    <w:rsid w:val="000F2277"/>
    <w:rsid w:val="000F5DE3"/>
    <w:rsid w:val="001137E1"/>
    <w:rsid w:val="001273EA"/>
    <w:rsid w:val="00131295"/>
    <w:rsid w:val="00133A69"/>
    <w:rsid w:val="0013665E"/>
    <w:rsid w:val="001521BE"/>
    <w:rsid w:val="00153C9A"/>
    <w:rsid w:val="00172EB3"/>
    <w:rsid w:val="00190400"/>
    <w:rsid w:val="001A6619"/>
    <w:rsid w:val="001B23E1"/>
    <w:rsid w:val="001D06EA"/>
    <w:rsid w:val="001D2FEE"/>
    <w:rsid w:val="001E4A09"/>
    <w:rsid w:val="001E7280"/>
    <w:rsid w:val="001E7BA4"/>
    <w:rsid w:val="00220273"/>
    <w:rsid w:val="00231A61"/>
    <w:rsid w:val="00247C70"/>
    <w:rsid w:val="002505F6"/>
    <w:rsid w:val="00266184"/>
    <w:rsid w:val="002840F8"/>
    <w:rsid w:val="002A5B66"/>
    <w:rsid w:val="002B0F22"/>
    <w:rsid w:val="002C0221"/>
    <w:rsid w:val="002D0F38"/>
    <w:rsid w:val="002E2134"/>
    <w:rsid w:val="002E3532"/>
    <w:rsid w:val="002E65BD"/>
    <w:rsid w:val="002F0064"/>
    <w:rsid w:val="002F3111"/>
    <w:rsid w:val="00301386"/>
    <w:rsid w:val="00301712"/>
    <w:rsid w:val="00301B92"/>
    <w:rsid w:val="003213B2"/>
    <w:rsid w:val="003470FF"/>
    <w:rsid w:val="00382D95"/>
    <w:rsid w:val="003A049E"/>
    <w:rsid w:val="003A7E10"/>
    <w:rsid w:val="003C44A6"/>
    <w:rsid w:val="003C619C"/>
    <w:rsid w:val="003E080B"/>
    <w:rsid w:val="00405399"/>
    <w:rsid w:val="00420B5B"/>
    <w:rsid w:val="00426D3C"/>
    <w:rsid w:val="00426E93"/>
    <w:rsid w:val="00437091"/>
    <w:rsid w:val="00445D13"/>
    <w:rsid w:val="00446002"/>
    <w:rsid w:val="00453542"/>
    <w:rsid w:val="00462B61"/>
    <w:rsid w:val="004839D8"/>
    <w:rsid w:val="0048659E"/>
    <w:rsid w:val="004A51DB"/>
    <w:rsid w:val="004B5B3B"/>
    <w:rsid w:val="004E5720"/>
    <w:rsid w:val="004F13FA"/>
    <w:rsid w:val="004F72F0"/>
    <w:rsid w:val="00503F12"/>
    <w:rsid w:val="00512BC8"/>
    <w:rsid w:val="00536B6C"/>
    <w:rsid w:val="00541823"/>
    <w:rsid w:val="0055118F"/>
    <w:rsid w:val="00555003"/>
    <w:rsid w:val="005656E9"/>
    <w:rsid w:val="0056607D"/>
    <w:rsid w:val="0056643E"/>
    <w:rsid w:val="00570DD8"/>
    <w:rsid w:val="0059405C"/>
    <w:rsid w:val="00594AEE"/>
    <w:rsid w:val="005A0AEE"/>
    <w:rsid w:val="005B05E4"/>
    <w:rsid w:val="005C04F4"/>
    <w:rsid w:val="005C07C3"/>
    <w:rsid w:val="005C5798"/>
    <w:rsid w:val="005C5DC9"/>
    <w:rsid w:val="005C6946"/>
    <w:rsid w:val="005D25AC"/>
    <w:rsid w:val="005E23F2"/>
    <w:rsid w:val="00602E72"/>
    <w:rsid w:val="00607156"/>
    <w:rsid w:val="006256A5"/>
    <w:rsid w:val="0063783A"/>
    <w:rsid w:val="00640341"/>
    <w:rsid w:val="00643001"/>
    <w:rsid w:val="00643D31"/>
    <w:rsid w:val="00663CAD"/>
    <w:rsid w:val="006646CD"/>
    <w:rsid w:val="0068144F"/>
    <w:rsid w:val="00691908"/>
    <w:rsid w:val="006953E6"/>
    <w:rsid w:val="006B138F"/>
    <w:rsid w:val="006C1121"/>
    <w:rsid w:val="006D4C57"/>
    <w:rsid w:val="006E0846"/>
    <w:rsid w:val="006E0C5C"/>
    <w:rsid w:val="006F0ECF"/>
    <w:rsid w:val="006F50FA"/>
    <w:rsid w:val="00701598"/>
    <w:rsid w:val="00706026"/>
    <w:rsid w:val="007127F9"/>
    <w:rsid w:val="00723CBA"/>
    <w:rsid w:val="007352EB"/>
    <w:rsid w:val="00740448"/>
    <w:rsid w:val="00745101"/>
    <w:rsid w:val="0076371F"/>
    <w:rsid w:val="00791820"/>
    <w:rsid w:val="007A1ABF"/>
    <w:rsid w:val="007A2C2A"/>
    <w:rsid w:val="007C21F6"/>
    <w:rsid w:val="007C6C10"/>
    <w:rsid w:val="007D1E7A"/>
    <w:rsid w:val="007E0E3C"/>
    <w:rsid w:val="007F490C"/>
    <w:rsid w:val="007F49A0"/>
    <w:rsid w:val="00800C4C"/>
    <w:rsid w:val="00812E32"/>
    <w:rsid w:val="008504CE"/>
    <w:rsid w:val="00854844"/>
    <w:rsid w:val="00856484"/>
    <w:rsid w:val="0085725B"/>
    <w:rsid w:val="00882470"/>
    <w:rsid w:val="00892A46"/>
    <w:rsid w:val="008A2834"/>
    <w:rsid w:val="008A560E"/>
    <w:rsid w:val="008B0A6E"/>
    <w:rsid w:val="008C7A56"/>
    <w:rsid w:val="008D3FF1"/>
    <w:rsid w:val="008D7B69"/>
    <w:rsid w:val="008E449C"/>
    <w:rsid w:val="008E772D"/>
    <w:rsid w:val="008F2E64"/>
    <w:rsid w:val="0090359B"/>
    <w:rsid w:val="00903FA2"/>
    <w:rsid w:val="00905DC5"/>
    <w:rsid w:val="0091288F"/>
    <w:rsid w:val="009154AD"/>
    <w:rsid w:val="009444F0"/>
    <w:rsid w:val="0094568B"/>
    <w:rsid w:val="00947F46"/>
    <w:rsid w:val="009544D3"/>
    <w:rsid w:val="0097323A"/>
    <w:rsid w:val="00974F6D"/>
    <w:rsid w:val="00976041"/>
    <w:rsid w:val="009C0EEB"/>
    <w:rsid w:val="009C293E"/>
    <w:rsid w:val="009D15D9"/>
    <w:rsid w:val="009D4164"/>
    <w:rsid w:val="009E0CCA"/>
    <w:rsid w:val="00A062D3"/>
    <w:rsid w:val="00A1378D"/>
    <w:rsid w:val="00A16910"/>
    <w:rsid w:val="00A304CC"/>
    <w:rsid w:val="00A353C1"/>
    <w:rsid w:val="00A56863"/>
    <w:rsid w:val="00A679B4"/>
    <w:rsid w:val="00A73370"/>
    <w:rsid w:val="00A779D4"/>
    <w:rsid w:val="00AA413E"/>
    <w:rsid w:val="00AA4844"/>
    <w:rsid w:val="00AB3279"/>
    <w:rsid w:val="00AE481F"/>
    <w:rsid w:val="00AF1765"/>
    <w:rsid w:val="00B042E4"/>
    <w:rsid w:val="00B05A60"/>
    <w:rsid w:val="00B13F7C"/>
    <w:rsid w:val="00B152DE"/>
    <w:rsid w:val="00B173E1"/>
    <w:rsid w:val="00B20AFE"/>
    <w:rsid w:val="00B25401"/>
    <w:rsid w:val="00B25B84"/>
    <w:rsid w:val="00B31B33"/>
    <w:rsid w:val="00B40FD7"/>
    <w:rsid w:val="00B64327"/>
    <w:rsid w:val="00B760C7"/>
    <w:rsid w:val="00B82B67"/>
    <w:rsid w:val="00B846E8"/>
    <w:rsid w:val="00B95F16"/>
    <w:rsid w:val="00BA0801"/>
    <w:rsid w:val="00BA48DD"/>
    <w:rsid w:val="00BB6E68"/>
    <w:rsid w:val="00BC6CA2"/>
    <w:rsid w:val="00BC6FE6"/>
    <w:rsid w:val="00BC7402"/>
    <w:rsid w:val="00BE167B"/>
    <w:rsid w:val="00BF648C"/>
    <w:rsid w:val="00C02A30"/>
    <w:rsid w:val="00C2531D"/>
    <w:rsid w:val="00C2706E"/>
    <w:rsid w:val="00C310A5"/>
    <w:rsid w:val="00C344D0"/>
    <w:rsid w:val="00C65A1A"/>
    <w:rsid w:val="00C802EB"/>
    <w:rsid w:val="00C8058F"/>
    <w:rsid w:val="00C825ED"/>
    <w:rsid w:val="00C82E8E"/>
    <w:rsid w:val="00C87B9E"/>
    <w:rsid w:val="00CA239D"/>
    <w:rsid w:val="00CB6B46"/>
    <w:rsid w:val="00CC6BAF"/>
    <w:rsid w:val="00CF141D"/>
    <w:rsid w:val="00D45DB7"/>
    <w:rsid w:val="00D5145C"/>
    <w:rsid w:val="00D74C69"/>
    <w:rsid w:val="00D9278D"/>
    <w:rsid w:val="00DA6B5F"/>
    <w:rsid w:val="00DB454C"/>
    <w:rsid w:val="00DB4B6E"/>
    <w:rsid w:val="00DB4E71"/>
    <w:rsid w:val="00DC0E3D"/>
    <w:rsid w:val="00DC37D7"/>
    <w:rsid w:val="00DC4B17"/>
    <w:rsid w:val="00DD3617"/>
    <w:rsid w:val="00DE4835"/>
    <w:rsid w:val="00E020EE"/>
    <w:rsid w:val="00E1020F"/>
    <w:rsid w:val="00E57FCF"/>
    <w:rsid w:val="00E71F59"/>
    <w:rsid w:val="00E85E02"/>
    <w:rsid w:val="00EA119B"/>
    <w:rsid w:val="00EA25DE"/>
    <w:rsid w:val="00EB0EED"/>
    <w:rsid w:val="00EC4ABA"/>
    <w:rsid w:val="00EF6266"/>
    <w:rsid w:val="00F052FE"/>
    <w:rsid w:val="00F0646C"/>
    <w:rsid w:val="00F150EA"/>
    <w:rsid w:val="00F315EF"/>
    <w:rsid w:val="00F33969"/>
    <w:rsid w:val="00F504AF"/>
    <w:rsid w:val="00F520DD"/>
    <w:rsid w:val="00F67C2B"/>
    <w:rsid w:val="00F7098C"/>
    <w:rsid w:val="00F81A55"/>
    <w:rsid w:val="00F92112"/>
    <w:rsid w:val="00F94650"/>
    <w:rsid w:val="00FA5335"/>
    <w:rsid w:val="00FB2A75"/>
    <w:rsid w:val="00FC78D6"/>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D540FA"/>
  <w15:docId w15:val="{FF611629-9320-4F5A-9D61-F08D6EEB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54AD"/>
    <w:pPr>
      <w:spacing w:after="0" w:line="240" w:lineRule="auto"/>
    </w:pPr>
    <w:rPr>
      <w:sz w:val="20"/>
      <w:lang w:val="de-DE"/>
    </w:rPr>
  </w:style>
  <w:style w:type="paragraph" w:styleId="Titolo1">
    <w:name w:val="heading 1"/>
    <w:basedOn w:val="Normale"/>
    <w:next w:val="Normale"/>
    <w:link w:val="Titolo1Carattere"/>
    <w:uiPriority w:val="9"/>
    <w:qFormat/>
    <w:rsid w:val="009154AD"/>
    <w:pPr>
      <w:keepNext/>
      <w:keepLines/>
      <w:outlineLvl w:val="0"/>
    </w:pPr>
    <w:rPr>
      <w:rFonts w:ascii="Arial Black" w:eastAsiaTheme="majorEastAsia" w:hAnsi="Arial Black" w:cstheme="majorBidi"/>
      <w:bCs/>
      <w:sz w:val="23"/>
      <w:szCs w:val="28"/>
    </w:rPr>
  </w:style>
  <w:style w:type="paragraph" w:styleId="Titolo2">
    <w:name w:val="heading 2"/>
    <w:basedOn w:val="Normale"/>
    <w:next w:val="Normale"/>
    <w:link w:val="Titolo2Carattere"/>
    <w:uiPriority w:val="9"/>
    <w:unhideWhenUsed/>
    <w:qFormat/>
    <w:rsid w:val="002E3532"/>
    <w:pPr>
      <w:keepNext/>
      <w:keepLines/>
      <w:spacing w:line="290" w:lineRule="exact"/>
      <w:outlineLvl w:val="1"/>
    </w:pPr>
    <w:rPr>
      <w:rFonts w:eastAsiaTheme="majorEastAsia" w:cstheme="majorBidi"/>
      <w:b/>
      <w:bCs/>
      <w:sz w:val="23"/>
      <w:szCs w:val="26"/>
    </w:rPr>
  </w:style>
  <w:style w:type="paragraph" w:styleId="Titolo3">
    <w:name w:val="heading 3"/>
    <w:basedOn w:val="Normale"/>
    <w:next w:val="Normale"/>
    <w:link w:val="Titolo3Carattere"/>
    <w:uiPriority w:val="9"/>
    <w:unhideWhenUsed/>
    <w:qFormat/>
    <w:rsid w:val="002E3532"/>
    <w:pPr>
      <w:keepLines/>
      <w:outlineLvl w:val="2"/>
    </w:pPr>
    <w:rPr>
      <w:rFonts w:eastAsiaTheme="majorEastAsi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E3532"/>
    <w:rPr>
      <w:b/>
      <w:iCs/>
    </w:rPr>
  </w:style>
  <w:style w:type="paragraph" w:styleId="Nessunaspaziatura">
    <w:name w:val="No Spacing"/>
    <w:uiPriority w:val="1"/>
    <w:qFormat/>
    <w:rsid w:val="009154AD"/>
    <w:pPr>
      <w:spacing w:after="0" w:line="240" w:lineRule="auto"/>
    </w:pPr>
    <w:rPr>
      <w:sz w:val="20"/>
      <w:lang w:val="de-DE"/>
    </w:rPr>
  </w:style>
  <w:style w:type="paragraph" w:customStyle="1" w:styleId="Lauftext">
    <w:name w:val="Lauftext"/>
    <w:basedOn w:val="Normale"/>
    <w:rsid w:val="002E3532"/>
    <w:rPr>
      <w:rFonts w:eastAsia="Times New Roman" w:cs="Times New Roman"/>
      <w:szCs w:val="20"/>
    </w:rPr>
  </w:style>
  <w:style w:type="paragraph" w:customStyle="1" w:styleId="LauftextHervorhebung">
    <w:name w:val="Lauftext Hervorhebung"/>
    <w:basedOn w:val="Lauftext"/>
    <w:rsid w:val="002E3532"/>
    <w:rPr>
      <w:b/>
    </w:rPr>
  </w:style>
  <w:style w:type="character" w:customStyle="1" w:styleId="Titolo1Carattere">
    <w:name w:val="Titolo 1 Carattere"/>
    <w:basedOn w:val="Carpredefinitoparagrafo"/>
    <w:link w:val="Titolo1"/>
    <w:uiPriority w:val="9"/>
    <w:rsid w:val="009154AD"/>
    <w:rPr>
      <w:rFonts w:ascii="Arial Black" w:eastAsiaTheme="majorEastAsia" w:hAnsi="Arial Black" w:cstheme="majorBidi"/>
      <w:bCs/>
      <w:sz w:val="23"/>
      <w:szCs w:val="28"/>
      <w:lang w:val="de-DE"/>
    </w:rPr>
  </w:style>
  <w:style w:type="character" w:customStyle="1" w:styleId="Titolo2Carattere">
    <w:name w:val="Titolo 2 Carattere"/>
    <w:basedOn w:val="Carpredefinitoparagrafo"/>
    <w:link w:val="Titolo2"/>
    <w:uiPriority w:val="9"/>
    <w:rsid w:val="002E3532"/>
    <w:rPr>
      <w:rFonts w:ascii="Arial" w:eastAsiaTheme="majorEastAsia" w:hAnsi="Arial" w:cstheme="majorBidi"/>
      <w:b/>
      <w:bCs/>
      <w:sz w:val="23"/>
      <w:szCs w:val="26"/>
      <w:lang w:val="de-DE"/>
    </w:rPr>
  </w:style>
  <w:style w:type="character" w:customStyle="1" w:styleId="Titolo3Carattere">
    <w:name w:val="Titolo 3 Carattere"/>
    <w:basedOn w:val="Carpredefinitoparagrafo"/>
    <w:link w:val="Titolo3"/>
    <w:uiPriority w:val="9"/>
    <w:rsid w:val="002E3532"/>
    <w:rPr>
      <w:rFonts w:ascii="Arial" w:eastAsiaTheme="majorEastAsia" w:hAnsi="Arial" w:cstheme="majorBidi"/>
      <w:b/>
      <w:bCs/>
      <w:sz w:val="20"/>
      <w:lang w:val="de-DE"/>
    </w:rPr>
  </w:style>
  <w:style w:type="paragraph" w:styleId="Intestazione">
    <w:name w:val="header"/>
    <w:basedOn w:val="Normale"/>
    <w:link w:val="IntestazioneCarattere"/>
    <w:uiPriority w:val="99"/>
    <w:unhideWhenUsed/>
    <w:rsid w:val="002840F8"/>
    <w:pPr>
      <w:tabs>
        <w:tab w:val="center" w:pos="4680"/>
        <w:tab w:val="right" w:pos="9360"/>
      </w:tabs>
    </w:pPr>
  </w:style>
  <w:style w:type="character" w:customStyle="1" w:styleId="IntestazioneCarattere">
    <w:name w:val="Intestazione Carattere"/>
    <w:basedOn w:val="Carpredefinitoparagrafo"/>
    <w:link w:val="Intestazione"/>
    <w:uiPriority w:val="99"/>
    <w:rsid w:val="002840F8"/>
    <w:rPr>
      <w:sz w:val="20"/>
      <w:lang w:val="de-DE"/>
    </w:rPr>
  </w:style>
  <w:style w:type="paragraph" w:styleId="Pidipagina">
    <w:name w:val="footer"/>
    <w:basedOn w:val="Normale"/>
    <w:link w:val="PidipaginaCarattere"/>
    <w:uiPriority w:val="99"/>
    <w:unhideWhenUsed/>
    <w:rsid w:val="002840F8"/>
    <w:pPr>
      <w:tabs>
        <w:tab w:val="center" w:pos="4680"/>
        <w:tab w:val="right" w:pos="9360"/>
      </w:tabs>
    </w:pPr>
  </w:style>
  <w:style w:type="character" w:customStyle="1" w:styleId="PidipaginaCarattere">
    <w:name w:val="Piè di pagina Carattere"/>
    <w:basedOn w:val="Carpredefinitoparagrafo"/>
    <w:link w:val="Pidipagina"/>
    <w:uiPriority w:val="99"/>
    <w:rsid w:val="002840F8"/>
    <w:rPr>
      <w:sz w:val="20"/>
      <w:lang w:val="de-DE"/>
    </w:rPr>
  </w:style>
  <w:style w:type="paragraph" w:customStyle="1" w:styleId="Default">
    <w:name w:val="Default"/>
    <w:rsid w:val="00701598"/>
    <w:pPr>
      <w:autoSpaceDE w:val="0"/>
      <w:autoSpaceDN w:val="0"/>
      <w:adjustRightInd w:val="0"/>
      <w:spacing w:after="0" w:line="240" w:lineRule="auto"/>
    </w:pPr>
    <w:rPr>
      <w:rFonts w:ascii="UniCredit" w:hAnsi="UniCredit" w:cs="UniCredit"/>
      <w:color w:val="000000"/>
      <w:sz w:val="24"/>
      <w:szCs w:val="24"/>
    </w:rPr>
  </w:style>
  <w:style w:type="character" w:customStyle="1" w:styleId="s2">
    <w:name w:val="s2"/>
    <w:basedOn w:val="Carpredefinitoparagrafo"/>
    <w:rsid w:val="003213B2"/>
  </w:style>
  <w:style w:type="character" w:styleId="Enfasigrassetto">
    <w:name w:val="Strong"/>
    <w:basedOn w:val="Carpredefinitoparagrafo"/>
    <w:uiPriority w:val="22"/>
    <w:qFormat/>
    <w:rsid w:val="003213B2"/>
    <w:rPr>
      <w:b/>
      <w:bCs/>
    </w:rPr>
  </w:style>
  <w:style w:type="paragraph" w:styleId="Testofumetto">
    <w:name w:val="Balloon Text"/>
    <w:basedOn w:val="Normale"/>
    <w:link w:val="TestofumettoCarattere"/>
    <w:uiPriority w:val="99"/>
    <w:semiHidden/>
    <w:unhideWhenUsed/>
    <w:rsid w:val="00D514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145C"/>
    <w:rPr>
      <w:rFonts w:ascii="Tahoma" w:hAnsi="Tahoma" w:cs="Tahoma"/>
      <w:sz w:val="16"/>
      <w:szCs w:val="16"/>
      <w:lang w:val="de-DE"/>
    </w:rPr>
  </w:style>
  <w:style w:type="character" w:styleId="Rimandocommento">
    <w:name w:val="annotation reference"/>
    <w:basedOn w:val="Carpredefinitoparagrafo"/>
    <w:uiPriority w:val="99"/>
    <w:semiHidden/>
    <w:unhideWhenUsed/>
    <w:rsid w:val="00025505"/>
    <w:rPr>
      <w:sz w:val="16"/>
      <w:szCs w:val="16"/>
    </w:rPr>
  </w:style>
  <w:style w:type="paragraph" w:styleId="Testocommento">
    <w:name w:val="annotation text"/>
    <w:basedOn w:val="Normale"/>
    <w:link w:val="TestocommentoCarattere"/>
    <w:uiPriority w:val="99"/>
    <w:semiHidden/>
    <w:unhideWhenUsed/>
    <w:rsid w:val="00025505"/>
    <w:rPr>
      <w:szCs w:val="20"/>
    </w:rPr>
  </w:style>
  <w:style w:type="character" w:customStyle="1" w:styleId="TestocommentoCarattere">
    <w:name w:val="Testo commento Carattere"/>
    <w:basedOn w:val="Carpredefinitoparagrafo"/>
    <w:link w:val="Testocommento"/>
    <w:uiPriority w:val="99"/>
    <w:semiHidden/>
    <w:rsid w:val="00025505"/>
    <w:rPr>
      <w:sz w:val="20"/>
      <w:szCs w:val="20"/>
      <w:lang w:val="de-DE"/>
    </w:rPr>
  </w:style>
  <w:style w:type="paragraph" w:styleId="Soggettocommento">
    <w:name w:val="annotation subject"/>
    <w:basedOn w:val="Testocommento"/>
    <w:next w:val="Testocommento"/>
    <w:link w:val="SoggettocommentoCarattere"/>
    <w:uiPriority w:val="99"/>
    <w:semiHidden/>
    <w:unhideWhenUsed/>
    <w:rsid w:val="00025505"/>
    <w:rPr>
      <w:b/>
      <w:bCs/>
    </w:rPr>
  </w:style>
  <w:style w:type="character" w:customStyle="1" w:styleId="SoggettocommentoCarattere">
    <w:name w:val="Soggetto commento Carattere"/>
    <w:basedOn w:val="TestocommentoCarattere"/>
    <w:link w:val="Soggettocommento"/>
    <w:uiPriority w:val="99"/>
    <w:semiHidden/>
    <w:rsid w:val="00025505"/>
    <w:rPr>
      <w:b/>
      <w:bCs/>
      <w:sz w:val="20"/>
      <w:szCs w:val="20"/>
      <w:lang w:val="de-DE"/>
    </w:rPr>
  </w:style>
  <w:style w:type="character" w:styleId="Collegamentoipertestuale">
    <w:name w:val="Hyperlink"/>
    <w:basedOn w:val="Carpredefinitoparagrafo"/>
    <w:uiPriority w:val="99"/>
    <w:unhideWhenUsed/>
    <w:rsid w:val="00C02A30"/>
    <w:rPr>
      <w:color w:val="3B8BCA" w:themeColor="hyperlink"/>
      <w:u w:val="single"/>
    </w:rPr>
  </w:style>
  <w:style w:type="paragraph" w:styleId="NormaleWeb">
    <w:name w:val="Normal (Web)"/>
    <w:basedOn w:val="Normale"/>
    <w:uiPriority w:val="99"/>
    <w:unhideWhenUsed/>
    <w:rsid w:val="00640341"/>
    <w:pPr>
      <w:spacing w:before="100" w:beforeAutospacing="1" w:after="100" w:afterAutospacing="1"/>
    </w:pPr>
    <w:rPr>
      <w:rFonts w:ascii="Times New Roman" w:eastAsia="Calibri" w:hAnsi="Times New Roman" w:cs="Times New Roman"/>
      <w:sz w:val="24"/>
      <w:szCs w:val="24"/>
      <w:lang w:val="en-US"/>
    </w:rPr>
  </w:style>
  <w:style w:type="paragraph" w:customStyle="1" w:styleId="Corpodellalettera">
    <w:name w:val="Corpo della lettera"/>
    <w:basedOn w:val="Normale"/>
    <w:uiPriority w:val="99"/>
    <w:rsid w:val="00640341"/>
    <w:pPr>
      <w:suppressAutoHyphens/>
      <w:ind w:left="709"/>
      <w:jc w:val="both"/>
    </w:pPr>
    <w:rPr>
      <w:rFonts w:ascii="Arial" w:eastAsia="Times New Roman" w:hAnsi="Arial" w:cs="Times New Roman"/>
      <w:kern w:val="2"/>
      <w:sz w:val="24"/>
      <w:szCs w:val="20"/>
      <w:lang w:val="it-IT" w:eastAsia="ar-SA"/>
    </w:rPr>
  </w:style>
  <w:style w:type="paragraph" w:styleId="Citazione">
    <w:name w:val="Quote"/>
    <w:basedOn w:val="Normale"/>
    <w:link w:val="CitazioneCarattere"/>
    <w:qFormat/>
    <w:rsid w:val="00AF1765"/>
    <w:pPr>
      <w:widowControl w:val="0"/>
      <w:suppressAutoHyphens/>
      <w:spacing w:after="283"/>
      <w:ind w:left="567" w:right="567"/>
    </w:pPr>
    <w:rPr>
      <w:rFonts w:ascii="Times New Roman" w:eastAsia="Arial Unicode MS" w:hAnsi="Times New Roman" w:cs="Arial Unicode MS"/>
      <w:kern w:val="1"/>
      <w:sz w:val="24"/>
      <w:szCs w:val="24"/>
      <w:lang w:val="it-IT" w:eastAsia="hi-IN" w:bidi="hi-IN"/>
    </w:rPr>
  </w:style>
  <w:style w:type="character" w:customStyle="1" w:styleId="CitazioneCarattere">
    <w:name w:val="Citazione Carattere"/>
    <w:basedOn w:val="Carpredefinitoparagrafo"/>
    <w:link w:val="Citazione"/>
    <w:rsid w:val="00AF1765"/>
    <w:rPr>
      <w:rFonts w:ascii="Times New Roman" w:eastAsia="Arial Unicode MS" w:hAnsi="Times New Roman" w:cs="Arial Unicode MS"/>
      <w:kern w:val="1"/>
      <w:sz w:val="24"/>
      <w:szCs w:val="24"/>
      <w:lang w:val="it-IT" w:eastAsia="hi-IN" w:bidi="hi-IN"/>
    </w:rPr>
  </w:style>
  <w:style w:type="paragraph" w:customStyle="1" w:styleId="Textbody">
    <w:name w:val="Text body"/>
    <w:basedOn w:val="Normale"/>
    <w:rsid w:val="0005785F"/>
    <w:pPr>
      <w:widowControl w:val="0"/>
      <w:suppressAutoHyphens/>
      <w:spacing w:after="120"/>
      <w:textAlignment w:val="baseline"/>
    </w:pPr>
    <w:rPr>
      <w:rFonts w:ascii="Times New Roman" w:eastAsia="Arial Unicode MS" w:hAnsi="Times New Roman" w:cs="Arial Unicode MS"/>
      <w:kern w:val="1"/>
      <w:sz w:val="24"/>
      <w:szCs w:val="24"/>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6998">
      <w:bodyDiv w:val="1"/>
      <w:marLeft w:val="0"/>
      <w:marRight w:val="0"/>
      <w:marTop w:val="0"/>
      <w:marBottom w:val="0"/>
      <w:divBdr>
        <w:top w:val="none" w:sz="0" w:space="0" w:color="auto"/>
        <w:left w:val="none" w:sz="0" w:space="0" w:color="auto"/>
        <w:bottom w:val="none" w:sz="0" w:space="0" w:color="auto"/>
        <w:right w:val="none" w:sz="0" w:space="0" w:color="auto"/>
      </w:divBdr>
    </w:div>
    <w:div w:id="391738198">
      <w:bodyDiv w:val="1"/>
      <w:marLeft w:val="0"/>
      <w:marRight w:val="0"/>
      <w:marTop w:val="0"/>
      <w:marBottom w:val="0"/>
      <w:divBdr>
        <w:top w:val="none" w:sz="0" w:space="0" w:color="auto"/>
        <w:left w:val="none" w:sz="0" w:space="0" w:color="auto"/>
        <w:bottom w:val="none" w:sz="0" w:space="0" w:color="auto"/>
        <w:right w:val="none" w:sz="0" w:space="0" w:color="auto"/>
      </w:divBdr>
    </w:div>
    <w:div w:id="561408838">
      <w:bodyDiv w:val="1"/>
      <w:marLeft w:val="0"/>
      <w:marRight w:val="0"/>
      <w:marTop w:val="0"/>
      <w:marBottom w:val="0"/>
      <w:divBdr>
        <w:top w:val="none" w:sz="0" w:space="0" w:color="auto"/>
        <w:left w:val="none" w:sz="0" w:space="0" w:color="auto"/>
        <w:bottom w:val="none" w:sz="0" w:space="0" w:color="auto"/>
        <w:right w:val="none" w:sz="0" w:space="0" w:color="auto"/>
      </w:divBdr>
    </w:div>
    <w:div w:id="647130190">
      <w:bodyDiv w:val="1"/>
      <w:marLeft w:val="0"/>
      <w:marRight w:val="0"/>
      <w:marTop w:val="0"/>
      <w:marBottom w:val="0"/>
      <w:divBdr>
        <w:top w:val="none" w:sz="0" w:space="0" w:color="auto"/>
        <w:left w:val="none" w:sz="0" w:space="0" w:color="auto"/>
        <w:bottom w:val="none" w:sz="0" w:space="0" w:color="auto"/>
        <w:right w:val="none" w:sz="0" w:space="0" w:color="auto"/>
      </w:divBdr>
    </w:div>
    <w:div w:id="1276593241">
      <w:bodyDiv w:val="1"/>
      <w:marLeft w:val="0"/>
      <w:marRight w:val="0"/>
      <w:marTop w:val="0"/>
      <w:marBottom w:val="0"/>
      <w:divBdr>
        <w:top w:val="none" w:sz="0" w:space="0" w:color="auto"/>
        <w:left w:val="none" w:sz="0" w:space="0" w:color="auto"/>
        <w:bottom w:val="none" w:sz="0" w:space="0" w:color="auto"/>
        <w:right w:val="none" w:sz="0" w:space="0" w:color="auto"/>
      </w:divBdr>
    </w:div>
    <w:div w:id="1417827639">
      <w:bodyDiv w:val="1"/>
      <w:marLeft w:val="0"/>
      <w:marRight w:val="0"/>
      <w:marTop w:val="0"/>
      <w:marBottom w:val="0"/>
      <w:divBdr>
        <w:top w:val="none" w:sz="0" w:space="0" w:color="auto"/>
        <w:left w:val="none" w:sz="0" w:space="0" w:color="auto"/>
        <w:bottom w:val="none" w:sz="0" w:space="0" w:color="auto"/>
        <w:right w:val="none" w:sz="0" w:space="0" w:color="auto"/>
      </w:divBdr>
    </w:div>
    <w:div w:id="1665014431">
      <w:bodyDiv w:val="1"/>
      <w:marLeft w:val="0"/>
      <w:marRight w:val="0"/>
      <w:marTop w:val="0"/>
      <w:marBottom w:val="0"/>
      <w:divBdr>
        <w:top w:val="none" w:sz="0" w:space="0" w:color="auto"/>
        <w:left w:val="none" w:sz="0" w:space="0" w:color="auto"/>
        <w:bottom w:val="none" w:sz="0" w:space="0" w:color="auto"/>
        <w:right w:val="none" w:sz="0" w:space="0" w:color="auto"/>
      </w:divBdr>
    </w:div>
    <w:div w:id="205345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UCGArial">
  <a:themeElements>
    <a:clrScheme name="UCG">
      <a:dk1>
        <a:sysClr val="windowText" lastClr="000000"/>
      </a:dk1>
      <a:lt1>
        <a:sysClr val="window" lastClr="FFFFFF"/>
      </a:lt1>
      <a:dk2>
        <a:srgbClr val="999999"/>
      </a:dk2>
      <a:lt2>
        <a:srgbClr val="CCCCCC"/>
      </a:lt2>
      <a:accent1>
        <a:srgbClr val="00AFD0"/>
      </a:accent1>
      <a:accent2>
        <a:srgbClr val="C0E4ED"/>
      </a:accent2>
      <a:accent3>
        <a:srgbClr val="3B8BCA"/>
      </a:accent3>
      <a:accent4>
        <a:srgbClr val="005095"/>
      </a:accent4>
      <a:accent5>
        <a:srgbClr val="9FCA7A"/>
      </a:accent5>
      <a:accent6>
        <a:srgbClr val="9E3A8B"/>
      </a:accent6>
      <a:hlink>
        <a:srgbClr val="3B8BCA"/>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UCGArial" id="{A48AE1CF-CF7E-449C-9303-F6561F2CC1BB}" vid="{87C028B4-620F-4DAF-A723-4F684BA5C8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C869-6682-4E6A-9076-E84AE0D8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368</Words>
  <Characters>2104</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UGIS</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 SQUITIERI</dc:creator>
  <cp:lastModifiedBy>Li Mandri Rosanna (UniCredit)</cp:lastModifiedBy>
  <cp:revision>5</cp:revision>
  <dcterms:created xsi:type="dcterms:W3CDTF">2023-01-17T16:09:00Z</dcterms:created>
  <dcterms:modified xsi:type="dcterms:W3CDTF">2023-01-23T08:43:00Z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0fbe264-2c79-4b36-b5f9-86ce3eb42ba6_Enabled">
    <vt:lpwstr>true</vt:lpwstr>
  </property>
  <property fmtid="{D5CDD505-2E9C-101B-9397-08002B2CF9AE}" pid="3" name="MSIP_Label_c0fbe264-2c79-4b36-b5f9-86ce3eb42ba6_SetDate">
    <vt:lpwstr>2020-06-16T08:18:10Z</vt:lpwstr>
  </property>
  <property fmtid="{D5CDD505-2E9C-101B-9397-08002B2CF9AE}" pid="4" name="MSIP_Label_c0fbe264-2c79-4b36-b5f9-86ce3eb42ba6_Method">
    <vt:lpwstr>Privileged</vt:lpwstr>
  </property>
  <property fmtid="{D5CDD505-2E9C-101B-9397-08002B2CF9AE}" pid="5" name="MSIP_Label_c0fbe264-2c79-4b36-b5f9-86ce3eb42ba6_Name">
    <vt:lpwstr>Public</vt:lpwstr>
  </property>
  <property fmtid="{D5CDD505-2E9C-101B-9397-08002B2CF9AE}" pid="6" name="MSIP_Label_c0fbe264-2c79-4b36-b5f9-86ce3eb42ba6_SiteId">
    <vt:lpwstr>2cc49ce9-66a1-41ac-a96b-bdc54247696a</vt:lpwstr>
  </property>
  <property fmtid="{D5CDD505-2E9C-101B-9397-08002B2CF9AE}" pid="7" name="MSIP_Label_c0fbe264-2c79-4b36-b5f9-86ce3eb42ba6_ActionId">
    <vt:lpwstr>b07af929-c93c-4f6d-b7f1-0000386ba1fb</vt:lpwstr>
  </property>
  <property fmtid="{D5CDD505-2E9C-101B-9397-08002B2CF9AE}" pid="8" name="MSIP_Label_c0fbe264-2c79-4b36-b5f9-86ce3eb42ba6_ContentBits">
    <vt:lpwstr>1</vt:lpwstr>
  </property>
</Properties>
</file>