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media/image2.jpeg" ContentType="image/jpeg"/>
  <Override PartName="/word/media/image3.jpeg" ContentType="image/jpeg"/>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essuna spaziatura"/>
        <w:jc w:val="center"/>
        <w:rPr>
          <w:rFonts w:ascii="Arial" w:cs="Arial" w:hAnsi="Arial" w:eastAsia="Arial"/>
          <w:b w:val="1"/>
          <w:bCs w:val="1"/>
          <w:i w:val="1"/>
          <w:iCs w:val="1"/>
          <w:sz w:val="26"/>
          <w:szCs w:val="26"/>
        </w:rPr>
      </w:pPr>
      <w:r>
        <w:rPr>
          <w:rFonts w:ascii="Arial" w:hAnsi="Arial"/>
          <w:b w:val="1"/>
          <w:bCs w:val="1"/>
          <w:i w:val="1"/>
          <w:iCs w:val="1"/>
          <w:sz w:val="26"/>
          <w:szCs w:val="26"/>
          <w:rtl w:val="0"/>
          <w:lang w:val="it-IT"/>
        </w:rPr>
        <w:t xml:space="preserve">Awareness and the will to react, </w:t>
      </w:r>
    </w:p>
    <w:p>
      <w:pPr>
        <w:pStyle w:val="Nessuna spaziatura"/>
        <w:jc w:val="center"/>
        <w:rPr>
          <w:rFonts w:ascii="Arial" w:cs="Arial" w:hAnsi="Arial" w:eastAsia="Arial"/>
          <w:b w:val="1"/>
          <w:bCs w:val="1"/>
          <w:i w:val="1"/>
          <w:iCs w:val="1"/>
          <w:sz w:val="26"/>
          <w:szCs w:val="26"/>
        </w:rPr>
      </w:pPr>
      <w:r>
        <w:rPr>
          <w:rFonts w:ascii="Arial" w:hAnsi="Arial"/>
          <w:b w:val="1"/>
          <w:bCs w:val="1"/>
          <w:i w:val="1"/>
          <w:iCs w:val="1"/>
          <w:sz w:val="26"/>
          <w:szCs w:val="26"/>
          <w:rtl w:val="0"/>
          <w:lang w:val="it-IT"/>
        </w:rPr>
        <w:t xml:space="preserve">with new energy and creativity at the service of </w:t>
      </w:r>
      <w:r>
        <w:rPr>
          <w:rFonts w:ascii="Arial" w:hAnsi="Arial"/>
          <w:b w:val="1"/>
          <w:bCs w:val="1"/>
          <w:i w:val="1"/>
          <w:iCs w:val="1"/>
          <w:sz w:val="26"/>
          <w:szCs w:val="26"/>
          <w:rtl w:val="0"/>
          <w:lang w:val="it-IT"/>
        </w:rPr>
        <w:t xml:space="preserve">the </w:t>
      </w:r>
      <w:r>
        <w:rPr>
          <w:rFonts w:ascii="Arial" w:hAnsi="Arial"/>
          <w:b w:val="1"/>
          <w:bCs w:val="1"/>
          <w:i w:val="1"/>
          <w:iCs w:val="1"/>
          <w:sz w:val="26"/>
          <w:szCs w:val="26"/>
          <w:rtl w:val="0"/>
          <w:lang w:val="it-IT"/>
        </w:rPr>
        <w:t>markets.</w:t>
      </w:r>
    </w:p>
    <w:p>
      <w:pPr>
        <w:pStyle w:val="Nessuna spaziatura"/>
        <w:jc w:val="center"/>
        <w:rPr>
          <w:rFonts w:ascii="Arial" w:cs="Arial" w:hAnsi="Arial" w:eastAsia="Arial"/>
          <w:b w:val="1"/>
          <w:bCs w:val="1"/>
          <w:sz w:val="26"/>
          <w:szCs w:val="26"/>
        </w:rPr>
      </w:pPr>
    </w:p>
    <w:p>
      <w:pPr>
        <w:pStyle w:val="Nessuna spaziatura"/>
        <w:jc w:val="center"/>
        <w:rPr>
          <w:rFonts w:ascii="Arial" w:cs="Arial" w:hAnsi="Arial" w:eastAsia="Arial"/>
          <w:b w:val="1"/>
          <w:bCs w:val="1"/>
          <w:sz w:val="26"/>
          <w:szCs w:val="26"/>
        </w:rPr>
      </w:pPr>
      <w:r>
        <w:rPr>
          <w:rFonts w:ascii="Arial" w:hAnsi="Arial"/>
          <w:b w:val="1"/>
          <w:bCs w:val="1"/>
          <w:sz w:val="26"/>
          <w:szCs w:val="26"/>
          <w:rtl w:val="0"/>
          <w:lang w:val="it-IT"/>
        </w:rPr>
        <w:t>From Pitti Bimbo and the Fortezza,</w:t>
      </w:r>
    </w:p>
    <w:p>
      <w:pPr>
        <w:pStyle w:val="Nessuna spaziatura"/>
        <w:jc w:val="center"/>
        <w:rPr>
          <w:rFonts w:ascii="Arial" w:cs="Arial" w:hAnsi="Arial" w:eastAsia="Arial"/>
          <w:b w:val="1"/>
          <w:bCs w:val="1"/>
          <w:sz w:val="26"/>
          <w:szCs w:val="26"/>
        </w:rPr>
      </w:pPr>
      <w:r>
        <w:rPr>
          <w:rFonts w:ascii="Arial" w:hAnsi="Arial"/>
          <w:b w:val="1"/>
          <w:bCs w:val="1"/>
          <w:sz w:val="26"/>
          <w:szCs w:val="26"/>
          <w:rtl w:val="0"/>
          <w:lang w:val="it-IT"/>
        </w:rPr>
        <w:t xml:space="preserve">the kidswear community </w:t>
      </w:r>
      <w:r>
        <w:rPr>
          <w:rFonts w:ascii="Arial" w:hAnsi="Arial"/>
          <w:b w:val="1"/>
          <w:bCs w:val="1"/>
          <w:sz w:val="26"/>
          <w:szCs w:val="26"/>
          <w:rtl w:val="0"/>
          <w:lang w:val="it-IT"/>
        </w:rPr>
        <w:t xml:space="preserve">has </w:t>
      </w:r>
      <w:r>
        <w:rPr>
          <w:rFonts w:ascii="Arial" w:hAnsi="Arial"/>
          <w:b w:val="1"/>
          <w:bCs w:val="1"/>
          <w:sz w:val="26"/>
          <w:szCs w:val="26"/>
          <w:rtl w:val="0"/>
          <w:lang w:val="it-IT"/>
        </w:rPr>
        <w:t>sen</w:t>
      </w:r>
      <w:r>
        <w:rPr>
          <w:rFonts w:ascii="Arial" w:hAnsi="Arial"/>
          <w:b w:val="1"/>
          <w:bCs w:val="1"/>
          <w:sz w:val="26"/>
          <w:szCs w:val="26"/>
          <w:rtl w:val="0"/>
          <w:lang w:val="it-IT"/>
        </w:rPr>
        <w:t>t</w:t>
      </w:r>
      <w:r>
        <w:rPr>
          <w:rFonts w:ascii="Arial" w:hAnsi="Arial"/>
          <w:b w:val="1"/>
          <w:bCs w:val="1"/>
          <w:sz w:val="26"/>
          <w:szCs w:val="26"/>
          <w:rtl w:val="0"/>
          <w:lang w:val="it-IT"/>
        </w:rPr>
        <w:t xml:space="preserve"> strong signals,</w:t>
      </w:r>
    </w:p>
    <w:p>
      <w:pPr>
        <w:pStyle w:val="Nessuna spaziatura"/>
        <w:jc w:val="center"/>
        <w:rPr>
          <w:rFonts w:ascii="Arial" w:cs="Arial" w:hAnsi="Arial" w:eastAsia="Arial"/>
          <w:b w:val="1"/>
          <w:bCs w:val="1"/>
          <w:sz w:val="26"/>
          <w:szCs w:val="26"/>
        </w:rPr>
      </w:pPr>
      <w:r>
        <w:rPr>
          <w:rFonts w:ascii="Arial" w:hAnsi="Arial"/>
          <w:b w:val="1"/>
          <w:bCs w:val="1"/>
          <w:sz w:val="26"/>
          <w:szCs w:val="26"/>
          <w:rtl w:val="0"/>
          <w:lang w:val="it-IT"/>
        </w:rPr>
        <w:t>in a time of change for the sector.</w:t>
      </w:r>
    </w:p>
    <w:p>
      <w:pPr>
        <w:pStyle w:val="Nessuna spaziatura"/>
        <w:jc w:val="center"/>
        <w:rPr>
          <w:rFonts w:ascii="Arial" w:cs="Arial" w:hAnsi="Arial" w:eastAsia="Arial"/>
          <w:b w:val="1"/>
          <w:bCs w:val="1"/>
          <w:sz w:val="26"/>
          <w:szCs w:val="26"/>
        </w:rPr>
      </w:pPr>
      <w:r>
        <w:rPr>
          <w:rFonts w:ascii="Arial" w:hAnsi="Arial"/>
          <w:b w:val="1"/>
          <w:bCs w:val="1"/>
          <w:sz w:val="26"/>
          <w:szCs w:val="26"/>
          <w:rtl w:val="0"/>
          <w:lang w:val="it-IT"/>
        </w:rPr>
        <w:t xml:space="preserve"> </w:t>
      </w:r>
    </w:p>
    <w:p>
      <w:pPr>
        <w:pStyle w:val="Nessuna spaziatura"/>
        <w:jc w:val="center"/>
        <w:rPr>
          <w:rFonts w:ascii="Arial" w:cs="Arial" w:hAnsi="Arial" w:eastAsia="Arial"/>
          <w:b w:val="1"/>
          <w:bCs w:val="1"/>
          <w:sz w:val="26"/>
          <w:szCs w:val="26"/>
        </w:rPr>
      </w:pPr>
      <w:r>
        <w:rPr>
          <w:rFonts w:ascii="Arial" w:hAnsi="Arial"/>
          <w:b w:val="1"/>
          <w:bCs w:val="1"/>
          <w:sz w:val="26"/>
          <w:szCs w:val="26"/>
          <w:rtl w:val="0"/>
          <w:lang w:val="it-IT"/>
        </w:rPr>
        <w:t>The 98th edition</w:t>
      </w:r>
      <w:r>
        <w:rPr>
          <w:rFonts w:ascii="Arial" w:hAnsi="Arial"/>
          <w:b w:val="1"/>
          <w:bCs w:val="1"/>
          <w:sz w:val="26"/>
          <w:szCs w:val="26"/>
          <w:rtl w:val="0"/>
          <w:lang w:val="it-IT"/>
        </w:rPr>
        <w:t xml:space="preserve"> </w:t>
      </w:r>
      <w:r>
        <w:rPr>
          <w:rFonts w:ascii="Arial" w:hAnsi="Arial"/>
          <w:b w:val="1"/>
          <w:bCs w:val="1"/>
          <w:sz w:val="26"/>
          <w:szCs w:val="26"/>
          <w:rtl w:val="0"/>
          <w:lang w:val="it-IT"/>
        </w:rPr>
        <w:t>close</w:t>
      </w:r>
      <w:r>
        <w:rPr>
          <w:rFonts w:ascii="Arial" w:hAnsi="Arial"/>
          <w:b w:val="1"/>
          <w:bCs w:val="1"/>
          <w:sz w:val="26"/>
          <w:szCs w:val="26"/>
          <w:rtl w:val="0"/>
          <w:lang w:val="it-IT"/>
        </w:rPr>
        <w:t>dv</w:t>
      </w:r>
      <w:r>
        <w:rPr>
          <w:rFonts w:ascii="Arial" w:hAnsi="Arial"/>
          <w:b w:val="1"/>
          <w:bCs w:val="1"/>
          <w:sz w:val="26"/>
          <w:szCs w:val="26"/>
          <w:rtl w:val="0"/>
          <w:lang w:val="it-IT"/>
        </w:rPr>
        <w:t>with a final attendance</w:t>
      </w:r>
      <w:r>
        <w:rPr>
          <w:rFonts w:ascii="Arial" w:cs="Arial" w:hAnsi="Arial" w:eastAsia="Arial"/>
          <w:b w:val="1"/>
          <w:bCs w:val="1"/>
          <w:sz w:val="26"/>
          <w:szCs w:val="26"/>
        </w:rPr>
        <w:br w:type="textWrapping"/>
      </w:r>
      <w:r>
        <w:rPr>
          <w:rFonts w:ascii="Arial" w:hAnsi="Arial"/>
          <w:b w:val="1"/>
          <w:bCs w:val="1"/>
          <w:sz w:val="26"/>
          <w:szCs w:val="26"/>
          <w:rtl w:val="0"/>
          <w:lang w:val="it-IT"/>
        </w:rPr>
        <w:t xml:space="preserve">that </w:t>
      </w:r>
      <w:r>
        <w:rPr>
          <w:rFonts w:ascii="Arial" w:hAnsi="Arial"/>
          <w:b w:val="1"/>
          <w:bCs w:val="1"/>
          <w:sz w:val="26"/>
          <w:szCs w:val="26"/>
          <w:rtl w:val="0"/>
          <w:lang w:val="it-IT"/>
        </w:rPr>
        <w:t>exceed 1,800 buyers</w:t>
      </w:r>
      <w:r>
        <w:rPr>
          <w:rFonts w:ascii="Arial" w:hAnsi="Arial"/>
          <w:b w:val="1"/>
          <w:bCs w:val="1"/>
          <w:sz w:val="26"/>
          <w:szCs w:val="26"/>
          <w:rtl w:val="0"/>
          <w:lang w:val="it-IT"/>
        </w:rPr>
        <w:t>, from over 50 international countries</w:t>
      </w:r>
      <w:r>
        <w:rPr>
          <w:rFonts w:ascii="Arial" w:hAnsi="Arial"/>
          <w:b w:val="1"/>
          <w:bCs w:val="1"/>
          <w:sz w:val="26"/>
          <w:szCs w:val="26"/>
          <w:rtl w:val="0"/>
          <w:lang w:val="it-IT"/>
        </w:rPr>
        <w:t>.</w:t>
      </w:r>
    </w:p>
    <w:p>
      <w:pPr>
        <w:pStyle w:val="Nessuna spaziatura"/>
        <w:jc w:val="center"/>
        <w:rPr>
          <w:rFonts w:ascii="Arial" w:cs="Arial" w:hAnsi="Arial" w:eastAsia="Arial"/>
          <w:b w:val="1"/>
          <w:bCs w:val="1"/>
          <w:sz w:val="26"/>
          <w:szCs w:val="26"/>
        </w:rPr>
      </w:pPr>
    </w:p>
    <w:p>
      <w:pPr>
        <w:pStyle w:val="Nessuna spaziatura"/>
        <w:rPr>
          <w:rFonts w:ascii="Arial" w:cs="Arial" w:hAnsi="Arial" w:eastAsia="Arial"/>
          <w:b w:val="1"/>
          <w:bCs w:val="1"/>
          <w:sz w:val="26"/>
          <w:szCs w:val="26"/>
        </w:rPr>
      </w:pPr>
    </w:p>
    <w:p>
      <w:pPr>
        <w:pStyle w:val="Nessuna spaziatura"/>
        <w:jc w:val="center"/>
        <w:rPr>
          <w:rFonts w:ascii="Arial" w:cs="Arial" w:hAnsi="Arial" w:eastAsia="Arial"/>
          <w:b w:val="1"/>
          <w:bCs w:val="1"/>
          <w:sz w:val="26"/>
          <w:szCs w:val="26"/>
        </w:rPr>
      </w:pPr>
      <w:r>
        <w:rPr>
          <w:rFonts w:ascii="Arial" w:hAnsi="Arial"/>
          <w:b w:val="1"/>
          <w:bCs w:val="1"/>
          <w:sz w:val="26"/>
          <w:szCs w:val="26"/>
          <w:rtl w:val="0"/>
          <w:lang w:val="it-IT"/>
        </w:rPr>
        <w:t>Many special events, presentations, talks</w:t>
      </w:r>
    </w:p>
    <w:p>
      <w:pPr>
        <w:pStyle w:val="Nessuna spaziatura"/>
        <w:jc w:val="center"/>
        <w:rPr>
          <w:rFonts w:ascii="Arial" w:cs="Arial" w:hAnsi="Arial" w:eastAsia="Arial"/>
          <w:b w:val="1"/>
          <w:bCs w:val="1"/>
          <w:sz w:val="26"/>
          <w:szCs w:val="26"/>
        </w:rPr>
      </w:pPr>
      <w:r>
        <w:rPr>
          <w:rFonts w:ascii="Arial" w:hAnsi="Arial"/>
          <w:b w:val="1"/>
          <w:bCs w:val="1"/>
          <w:sz w:val="26"/>
          <w:szCs w:val="26"/>
          <w:rtl w:val="0"/>
          <w:lang w:val="it-IT"/>
        </w:rPr>
        <w:t>have animated the Fortezza and launched trends and ideas</w:t>
      </w:r>
    </w:p>
    <w:p>
      <w:pPr>
        <w:pStyle w:val="Nessuna spaziatura"/>
        <w:jc w:val="center"/>
        <w:rPr>
          <w:rFonts w:ascii="Arial" w:cs="Arial" w:hAnsi="Arial" w:eastAsia="Arial"/>
          <w:b w:val="1"/>
          <w:bCs w:val="1"/>
          <w:sz w:val="26"/>
          <w:szCs w:val="26"/>
        </w:rPr>
      </w:pPr>
      <w:r>
        <w:rPr>
          <w:rFonts w:ascii="Arial" w:hAnsi="Arial"/>
          <w:b w:val="1"/>
          <w:bCs w:val="1"/>
          <w:sz w:val="26"/>
          <w:szCs w:val="26"/>
          <w:rtl w:val="0"/>
          <w:lang w:val="it-IT"/>
        </w:rPr>
        <w:t>for next season's kidswear.</w:t>
      </w:r>
    </w:p>
    <w:p>
      <w:pPr>
        <w:pStyle w:val="Nessuna spaziatura"/>
        <w:rPr>
          <w:rFonts w:ascii="Verdana" w:cs="Verdana" w:hAnsi="Verdana" w:eastAsia="Verdana"/>
          <w:outline w:val="0"/>
          <w:color w:val="222222"/>
          <w:u w:color="222222"/>
          <w14:textFill>
            <w14:solidFill>
              <w14:srgbClr w14:val="222222"/>
            </w14:solidFill>
          </w14:textFill>
        </w:rPr>
      </w:pPr>
    </w:p>
    <w:p>
      <w:pPr>
        <w:pStyle w:val="Nessuna spaziatura"/>
        <w:rPr>
          <w:rFonts w:ascii="Verdana" w:cs="Verdana" w:hAnsi="Verdana" w:eastAsia="Verdana"/>
          <w:outline w:val="0"/>
          <w:color w:val="222222"/>
          <w:u w:color="222222"/>
          <w14:textFill>
            <w14:solidFill>
              <w14:srgbClr w14:val="222222"/>
            </w14:solidFill>
          </w14:textFill>
        </w:rPr>
      </w:pPr>
    </w:p>
    <w:p>
      <w:pPr>
        <w:pStyle w:val="Nessuna spaziatura"/>
        <w:rPr>
          <w:rFonts w:ascii="Arial" w:cs="Arial" w:hAnsi="Arial" w:eastAsia="Arial"/>
          <w:outline w:val="0"/>
          <w:color w:val="000000"/>
          <w:sz w:val="21"/>
          <w:szCs w:val="21"/>
          <w:u w:color="000000"/>
          <w14:textFill>
            <w14:solidFill>
              <w14:srgbClr w14:val="000000"/>
            </w14:solidFill>
          </w14:textFill>
        </w:rPr>
      </w:pPr>
      <w:r>
        <w:rPr>
          <w:rFonts w:ascii="Arial" w:hAnsi="Arial"/>
          <w:sz w:val="21"/>
          <w:szCs w:val="21"/>
          <w:rtl w:val="0"/>
          <w:lang w:val="it-IT"/>
        </w:rPr>
        <w:t xml:space="preserve">"This edition of Pitti Bimbo,"  </w:t>
      </w:r>
      <w:r>
        <w:rPr>
          <w:rFonts w:ascii="Arial" w:hAnsi="Arial"/>
          <w:b w:val="1"/>
          <w:bCs w:val="1"/>
          <w:i w:val="1"/>
          <w:iCs w:val="1"/>
          <w:sz w:val="21"/>
          <w:szCs w:val="21"/>
          <w:rtl w:val="0"/>
          <w:lang w:val="it-IT"/>
        </w:rPr>
        <w:t xml:space="preserve">says </w:t>
      </w:r>
      <w:r>
        <w:rPr>
          <w:rFonts w:ascii="Arial" w:hAnsi="Arial"/>
          <w:b w:val="1"/>
          <w:bCs w:val="1"/>
          <w:i w:val="1"/>
          <w:iCs w:val="1"/>
          <w:sz w:val="21"/>
          <w:szCs w:val="21"/>
          <w:rtl w:val="0"/>
          <w:lang w:val="it-IT"/>
        </w:rPr>
        <w:t>Raffaello Napoleone</w:t>
      </w:r>
      <w:r>
        <w:rPr>
          <w:rFonts w:ascii="Arial" w:hAnsi="Arial"/>
          <w:b w:val="1"/>
          <w:bCs w:val="1"/>
          <w:i w:val="1"/>
          <w:iCs w:val="1"/>
          <w:sz w:val="21"/>
          <w:szCs w:val="21"/>
          <w:rtl w:val="0"/>
          <w:lang w:val="it-IT"/>
        </w:rPr>
        <w:t>, CEO of Pitti Immagine</w:t>
      </w:r>
      <w:r>
        <w:rPr>
          <w:rFonts w:ascii="Arial" w:hAnsi="Arial"/>
          <w:i w:val="1"/>
          <w:iCs w:val="1"/>
          <w:sz w:val="21"/>
          <w:szCs w:val="21"/>
          <w:rtl w:val="0"/>
          <w:lang w:val="it-IT"/>
        </w:rPr>
        <w:t>,</w:t>
      </w:r>
      <w:r>
        <w:rPr>
          <w:rFonts w:ascii="Arial" w:hAnsi="Arial"/>
          <w:b w:val="1"/>
          <w:bCs w:val="1"/>
          <w:sz w:val="21"/>
          <w:szCs w:val="21"/>
          <w:rtl w:val="0"/>
          <w:lang w:val="it-IT"/>
        </w:rPr>
        <w:t xml:space="preserve"> </w:t>
      </w:r>
      <w:r>
        <w:rPr>
          <w:rFonts w:ascii="Arial" w:hAnsi="Arial" w:hint="default"/>
          <w:b w:val="1"/>
          <w:bCs w:val="1"/>
          <w:sz w:val="21"/>
          <w:szCs w:val="21"/>
          <w:rtl w:val="0"/>
          <w:lang w:val="it-IT"/>
        </w:rPr>
        <w:t>“</w:t>
      </w:r>
      <w:r>
        <w:rPr>
          <w:rFonts w:ascii="Arial" w:hAnsi="Arial"/>
          <w:sz w:val="21"/>
          <w:szCs w:val="21"/>
          <w:rtl w:val="0"/>
          <w:lang w:val="it-IT"/>
        </w:rPr>
        <w:t>capture</w:t>
      </w:r>
      <w:r>
        <w:rPr>
          <w:rFonts w:ascii="Arial" w:hAnsi="Arial"/>
          <w:sz w:val="21"/>
          <w:szCs w:val="21"/>
          <w:rtl w:val="0"/>
          <w:lang w:val="it-IT"/>
        </w:rPr>
        <w:t>d</w:t>
      </w:r>
      <w:r>
        <w:rPr>
          <w:rFonts w:ascii="Arial" w:hAnsi="Arial"/>
          <w:sz w:val="21"/>
          <w:szCs w:val="21"/>
          <w:rtl w:val="0"/>
          <w:lang w:val="it-IT"/>
        </w:rPr>
        <w:t xml:space="preserve"> a sector that is now more than ever aware of the great transformation it is undergoing and of the injection of energy and positivity needed to face the coming seasons. Our over 200 exhibitors, the Italian and international buyers who came to Florence, have reiterated the importance of meeting at the Fortezza da Basso: to present and discover new collection items and new kidswear fashion trends, but increasingly also to discuss the needs of the market and a distribution system that have been revolutionized in just a few years, by new lifestyles, different consumer habits, and rapid social changes. Among the operators, we recorded a strong determination to share new strategies to reach consumers, network, and collaborate more in promotion and sales. Overall, we record</w:t>
      </w:r>
      <w:r>
        <w:rPr>
          <w:rFonts w:ascii="Arial" w:hAnsi="Arial"/>
          <w:sz w:val="21"/>
          <w:szCs w:val="21"/>
          <w:rtl w:val="0"/>
          <w:lang w:val="it-IT"/>
        </w:rPr>
        <w:t>ed</w:t>
      </w:r>
      <w:r>
        <w:rPr>
          <w:rFonts w:ascii="Arial" w:hAnsi="Arial"/>
          <w:sz w:val="21"/>
          <w:szCs w:val="21"/>
          <w:rtl w:val="0"/>
          <w:lang w:val="it-IT"/>
        </w:rPr>
        <w:t xml:space="preserve"> </w:t>
      </w:r>
      <w:r>
        <w:rPr>
          <w:rFonts w:ascii="Arial" w:hAnsi="Arial"/>
          <w:sz w:val="21"/>
          <w:szCs w:val="21"/>
          <w:rtl w:val="0"/>
          <w:lang w:val="it-IT"/>
        </w:rPr>
        <w:t>a slightly lower</w:t>
      </w:r>
      <w:r>
        <w:rPr>
          <w:rFonts w:ascii="Arial" w:hAnsi="Arial"/>
          <w:sz w:val="21"/>
          <w:szCs w:val="21"/>
          <w:rtl w:val="0"/>
          <w:lang w:val="it-IT"/>
        </w:rPr>
        <w:t xml:space="preserve"> atten</w:t>
      </w:r>
      <w:r>
        <w:rPr>
          <w:rFonts w:ascii="Arial" w:hAnsi="Arial"/>
          <w:sz w:val="21"/>
          <w:szCs w:val="21"/>
          <w:rtl w:val="0"/>
          <w:lang w:val="it-IT"/>
        </w:rPr>
        <w:t>dance</w:t>
      </w:r>
      <w:r>
        <w:rPr>
          <w:rFonts w:ascii="Arial" w:hAnsi="Arial"/>
          <w:sz w:val="21"/>
          <w:szCs w:val="21"/>
          <w:rtl w:val="0"/>
          <w:lang w:val="it-IT"/>
        </w:rPr>
        <w:t xml:space="preserve"> compared to last January, especially from Italy; a result, however, expected given the strong restructuring of the Italian distribution. But those who participated at the Fortezza during these three intense days were a selected and high-quality audience of buyers, determined together with our exhibitors to re-energize the sector.</w:t>
      </w:r>
      <w:r>
        <w:rPr>
          <w:rFonts w:ascii="Arial" w:hAnsi="Arial" w:hint="default"/>
          <w:sz w:val="21"/>
          <w:szCs w:val="21"/>
          <w:rtl w:val="0"/>
          <w:lang w:val="it-IT"/>
        </w:rPr>
        <w:t>”</w:t>
        <w:br w:type="textWrapping"/>
        <w:br w:type="textWrapping"/>
      </w:r>
      <w:r>
        <w:rPr>
          <w:rFonts w:ascii="Arial" w:hAnsi="Arial"/>
          <w:b w:val="1"/>
          <w:bCs w:val="1"/>
          <w:sz w:val="21"/>
          <w:szCs w:val="21"/>
          <w:rtl w:val="0"/>
          <w:lang w:val="it-IT"/>
        </w:rPr>
        <w:t>Pitti bimbo 98 (Florence, 17-19 January 2024)</w:t>
      </w:r>
      <w:r>
        <w:rPr>
          <w:rFonts w:ascii="Arial" w:hAnsi="Arial"/>
          <w:sz w:val="21"/>
          <w:szCs w:val="21"/>
          <w:rtl w:val="0"/>
          <w:lang w:val="it-IT"/>
        </w:rPr>
        <w:t xml:space="preserve"> attracted </w:t>
      </w:r>
      <w:r>
        <w:rPr>
          <w:rFonts w:ascii="Arial" w:hAnsi="Arial"/>
          <w:b w:val="1"/>
          <w:bCs w:val="1"/>
          <w:sz w:val="21"/>
          <w:szCs w:val="21"/>
          <w:rtl w:val="0"/>
          <w:lang w:val="it-IT"/>
        </w:rPr>
        <w:t>over</w:t>
      </w:r>
      <w:r>
        <w:rPr>
          <w:rFonts w:ascii="Arial" w:hAnsi="Arial"/>
          <w:b w:val="1"/>
          <w:bCs w:val="1"/>
          <w:sz w:val="21"/>
          <w:szCs w:val="21"/>
          <w:rtl w:val="0"/>
          <w:lang w:val="it-IT"/>
        </w:rPr>
        <w:t xml:space="preserve"> 1,800</w:t>
      </w:r>
      <w:r>
        <w:rPr>
          <w:rFonts w:ascii="Arial" w:hAnsi="Arial"/>
          <w:b w:val="1"/>
          <w:bCs w:val="1"/>
          <w:sz w:val="21"/>
          <w:szCs w:val="21"/>
          <w:rtl w:val="0"/>
          <w:lang w:val="it-IT"/>
        </w:rPr>
        <w:t xml:space="preserve"> buyers</w:t>
      </w:r>
      <w:r>
        <w:rPr>
          <w:rFonts w:ascii="Arial" w:hAnsi="Arial"/>
          <w:b w:val="1"/>
          <w:bCs w:val="1"/>
          <w:sz w:val="21"/>
          <w:szCs w:val="21"/>
          <w:rtl w:val="0"/>
          <w:lang w:val="it-IT"/>
        </w:rPr>
        <w:t xml:space="preserve">, with the foreign front representing over 500 attendees (about 30% of the total) from more than 50 countries. </w:t>
      </w:r>
      <w:r>
        <w:rPr>
          <w:rFonts w:ascii="Arial" w:cs="Arial" w:hAnsi="Arial" w:eastAsia="Arial"/>
          <w:b w:val="1"/>
          <w:bCs w:val="1"/>
          <w:sz w:val="21"/>
          <w:szCs w:val="21"/>
        </w:rPr>
        <w:br w:type="textWrapping"/>
      </w:r>
      <w:r>
        <w:rPr>
          <w:rFonts w:ascii="Arial" w:hAnsi="Arial"/>
          <w:sz w:val="21"/>
          <w:szCs w:val="21"/>
          <w:rtl w:val="0"/>
          <w:lang w:val="it-IT"/>
        </w:rPr>
        <w:t xml:space="preserve">This edition's top 12 foreign markets were </w:t>
      </w:r>
      <w:r>
        <w:rPr>
          <w:rFonts w:ascii="Arial" w:hAnsi="Arial"/>
          <w:b w:val="1"/>
          <w:bCs w:val="1"/>
          <w:sz w:val="21"/>
          <w:szCs w:val="21"/>
          <w:rtl w:val="0"/>
          <w:lang w:val="it-IT"/>
        </w:rPr>
        <w:t xml:space="preserve">Great Britain, Spain, </w:t>
      </w:r>
      <w:r>
        <w:rPr>
          <w:rFonts w:ascii="Arial" w:hAnsi="Arial"/>
          <w:sz w:val="21"/>
          <w:szCs w:val="21"/>
          <w:rtl w:val="0"/>
          <w:lang w:val="it-IT"/>
        </w:rPr>
        <w:t>the</w:t>
      </w:r>
      <w:r>
        <w:rPr>
          <w:rFonts w:ascii="Arial" w:hAnsi="Arial"/>
          <w:b w:val="1"/>
          <w:bCs w:val="1"/>
          <w:sz w:val="21"/>
          <w:szCs w:val="21"/>
          <w:rtl w:val="0"/>
          <w:lang w:val="it-IT"/>
        </w:rPr>
        <w:t xml:space="preserve"> United States, Germany, Turkey, France, Russia, China, Belgium, South Korea, Brazil</w:t>
      </w:r>
      <w:r>
        <w:rPr>
          <w:rFonts w:ascii="Arial" w:hAnsi="Arial"/>
          <w:sz w:val="21"/>
          <w:szCs w:val="21"/>
          <w:rtl w:val="0"/>
          <w:lang w:val="it-IT"/>
        </w:rPr>
        <w:t xml:space="preserve">, and </w:t>
      </w:r>
      <w:r>
        <w:rPr>
          <w:rFonts w:ascii="Arial" w:hAnsi="Arial"/>
          <w:b w:val="1"/>
          <w:bCs w:val="1"/>
          <w:sz w:val="21"/>
          <w:szCs w:val="21"/>
          <w:rtl w:val="0"/>
          <w:lang w:val="it-IT"/>
        </w:rPr>
        <w:t>Saudi Arabia</w:t>
      </w:r>
      <w:r>
        <w:rPr>
          <w:rFonts w:ascii="Arial" w:hAnsi="Arial"/>
          <w:sz w:val="21"/>
          <w:szCs w:val="21"/>
          <w:rtl w:val="0"/>
          <w:lang w:val="it-IT"/>
        </w:rPr>
        <w:t>.</w:t>
      </w:r>
    </w:p>
    <w:p>
      <w:pPr>
        <w:pStyle w:val="Nessuna spaziatura"/>
        <w:rPr>
          <w:rFonts w:ascii="Arial" w:cs="Arial" w:hAnsi="Arial" w:eastAsia="Arial"/>
          <w:outline w:val="0"/>
          <w:color w:val="000000"/>
          <w:sz w:val="21"/>
          <w:szCs w:val="21"/>
          <w:u w:color="000000"/>
          <w14:textFill>
            <w14:solidFill>
              <w14:srgbClr w14:val="000000"/>
            </w14:solidFill>
          </w14:textFill>
        </w:rPr>
      </w:pPr>
    </w:p>
    <w:p>
      <w:pPr>
        <w:pStyle w:val="Nessuna spaziatura"/>
        <w:rPr>
          <w:rFonts w:ascii="Arial" w:cs="Arial" w:hAnsi="Arial" w:eastAsia="Arial"/>
          <w:outline w:val="0"/>
          <w:color w:val="000000"/>
          <w:sz w:val="21"/>
          <w:szCs w:val="21"/>
          <w:u w:color="000000"/>
          <w14:textFill>
            <w14:solidFill>
              <w14:srgbClr w14:val="000000"/>
            </w14:solidFill>
          </w14:textFill>
        </w:rPr>
      </w:pPr>
      <w:r>
        <w:rPr>
          <w:rFonts w:ascii="Arial" w:hAnsi="Arial"/>
          <w:outline w:val="0"/>
          <w:color w:val="000000"/>
          <w:sz w:val="21"/>
          <w:szCs w:val="21"/>
          <w:u w:color="000000"/>
          <w:rtl w:val="0"/>
          <w:lang w:val="it-IT"/>
          <w14:textFill>
            <w14:solidFill>
              <w14:srgbClr w14:val="000000"/>
            </w14:solidFill>
          </w14:textFill>
        </w:rPr>
        <w:t xml:space="preserve">Very positive feedback was collected for the </w:t>
      </w:r>
      <w:r>
        <w:rPr>
          <w:rFonts w:ascii="Arial" w:hAnsi="Arial"/>
          <w:b w:val="1"/>
          <w:bCs w:val="1"/>
          <w:sz w:val="21"/>
          <w:szCs w:val="21"/>
          <w:rtl w:val="0"/>
          <w:lang w:val="it-IT"/>
        </w:rPr>
        <w:t>special participation of INDA KIDS</w:t>
      </w:r>
      <w:r>
        <w:rPr>
          <w:rFonts w:ascii="Arial" w:hAnsi="Arial"/>
          <w:outline w:val="0"/>
          <w:color w:val="000000"/>
          <w:sz w:val="21"/>
          <w:szCs w:val="21"/>
          <w:u w:color="000000"/>
          <w:rtl w:val="0"/>
          <w:lang w:val="it-IT"/>
          <w14:textFill>
            <w14:solidFill>
              <w14:srgbClr w14:val="000000"/>
            </w14:solidFill>
          </w14:textFill>
        </w:rPr>
        <w:t xml:space="preserve">, the sales and strategic consulting agency with thirty years of experience in the children's sector in Italy, which animated a series of spaces in the Area Monumentale of the Fortezza, presenting new collections of leading names in kidswear, among </w:t>
      </w:r>
      <w:r>
        <w:rPr>
          <w:rFonts w:ascii="Arial" w:hAnsi="Arial"/>
          <w:outline w:val="0"/>
          <w:color w:val="000000"/>
          <w:sz w:val="21"/>
          <w:szCs w:val="21"/>
          <w:u w:color="000000"/>
          <w:rtl w:val="0"/>
          <w:lang w:val="it-IT"/>
          <w14:textFill>
            <w14:solidFill>
              <w14:srgbClr w14:val="000000"/>
            </w14:solidFill>
          </w14:textFill>
        </w:rPr>
        <w:t>designer brands</w:t>
      </w:r>
      <w:r>
        <w:rPr>
          <w:rFonts w:ascii="Arial" w:hAnsi="Arial"/>
          <w:outline w:val="0"/>
          <w:color w:val="000000"/>
          <w:sz w:val="21"/>
          <w:szCs w:val="21"/>
          <w:u w:color="000000"/>
          <w:rtl w:val="0"/>
          <w:lang w:val="it-IT"/>
          <w14:textFill>
            <w14:solidFill>
              <w14:srgbClr w14:val="000000"/>
            </w14:solidFill>
          </w14:textFill>
        </w:rPr>
        <w:t xml:space="preserve"> and innovative </w:t>
      </w:r>
      <w:r>
        <w:rPr>
          <w:rFonts w:ascii="Arial" w:hAnsi="Arial"/>
          <w:outline w:val="0"/>
          <w:color w:val="000000"/>
          <w:sz w:val="21"/>
          <w:szCs w:val="21"/>
          <w:u w:color="000000"/>
          <w:rtl w:val="0"/>
          <w:lang w:val="it-IT"/>
          <w14:textFill>
            <w14:solidFill>
              <w14:srgbClr w14:val="000000"/>
            </w14:solidFill>
          </w14:textFill>
        </w:rPr>
        <w:t>labels</w:t>
      </w:r>
      <w:r>
        <w:rPr>
          <w:rFonts w:ascii="Arial" w:hAnsi="Arial"/>
          <w:outline w:val="0"/>
          <w:color w:val="000000"/>
          <w:sz w:val="21"/>
          <w:szCs w:val="21"/>
          <w:u w:color="000000"/>
          <w:rtl w:val="0"/>
          <w:lang w:val="it-IT"/>
          <w14:textFill>
            <w14:solidFill>
              <w14:srgbClr w14:val="000000"/>
            </w14:solidFill>
          </w14:textFill>
        </w:rPr>
        <w:t>.</w:t>
      </w:r>
    </w:p>
    <w:p>
      <w:pPr>
        <w:pStyle w:val="Nessuna spaziatura"/>
        <w:rPr>
          <w:rFonts w:ascii="Arial" w:cs="Arial" w:hAnsi="Arial" w:eastAsia="Arial"/>
          <w:outline w:val="0"/>
          <w:color w:val="000000"/>
          <w:sz w:val="21"/>
          <w:szCs w:val="21"/>
          <w:u w:color="000000"/>
          <w14:textFill>
            <w14:solidFill>
              <w14:srgbClr w14:val="000000"/>
            </w14:solidFill>
          </w14:textFill>
        </w:rPr>
      </w:pPr>
    </w:p>
    <w:p>
      <w:pPr>
        <w:pStyle w:val="Nessuna spaziatura"/>
        <w:rPr>
          <w:rFonts w:ascii="Arial" w:cs="Arial" w:hAnsi="Arial" w:eastAsia="Arial"/>
          <w:b w:val="1"/>
          <w:bCs w:val="1"/>
          <w:sz w:val="21"/>
          <w:szCs w:val="21"/>
        </w:rPr>
      </w:pPr>
      <w:r>
        <w:rPr>
          <w:rFonts w:ascii="Arial" w:hAnsi="Arial"/>
          <w:outline w:val="0"/>
          <w:color w:val="000000"/>
          <w:sz w:val="21"/>
          <w:szCs w:val="21"/>
          <w:u w:color="000000"/>
          <w:rtl w:val="0"/>
          <w:lang w:val="it-IT"/>
          <w14:textFill>
            <w14:solidFill>
              <w14:srgbClr w14:val="000000"/>
            </w14:solidFill>
          </w14:textFill>
        </w:rPr>
        <w:t xml:space="preserve">Great attention among buyers and the press also for the debut of </w:t>
      </w:r>
      <w:r>
        <w:rPr>
          <w:rFonts w:ascii="Arial" w:hAnsi="Arial"/>
          <w:b w:val="1"/>
          <w:bCs w:val="1"/>
          <w:sz w:val="21"/>
          <w:szCs w:val="21"/>
          <w:rtl w:val="0"/>
          <w:lang w:val="it-IT"/>
        </w:rPr>
        <w:t>PittiPets</w:t>
      </w:r>
      <w:r>
        <w:rPr>
          <w:rFonts w:ascii="Arial" w:hAnsi="Arial"/>
          <w:outline w:val="0"/>
          <w:color w:val="000000"/>
          <w:sz w:val="21"/>
          <w:szCs w:val="21"/>
          <w:u w:color="000000"/>
          <w:rtl w:val="0"/>
          <w:lang w:val="it-IT"/>
          <w14:textFill>
            <w14:solidFill>
              <w14:srgbClr w14:val="000000"/>
            </w14:solidFill>
          </w14:textFill>
        </w:rPr>
        <w:t xml:space="preserve">, the section dedicated to accessories, furnishings, and clothing for pet friends, which, after its success at Pitti Uomo, also joined the kidswear show, and for the </w:t>
      </w:r>
      <w:r>
        <w:rPr>
          <w:rFonts w:ascii="Arial" w:hAnsi="Arial"/>
          <w:b w:val="1"/>
          <w:bCs w:val="1"/>
          <w:i w:val="1"/>
          <w:iCs w:val="1"/>
          <w:sz w:val="21"/>
          <w:szCs w:val="21"/>
          <w:rtl w:val="0"/>
          <w:lang w:val="it-IT"/>
        </w:rPr>
        <w:t>Pitti Bimbo Editorial</w:t>
      </w:r>
      <w:r>
        <w:rPr>
          <w:rFonts w:ascii="Arial" w:hAnsi="Arial"/>
          <w:outline w:val="0"/>
          <w:color w:val="000000"/>
          <w:sz w:val="21"/>
          <w:szCs w:val="21"/>
          <w:u w:color="000000"/>
          <w:rtl w:val="0"/>
          <w:lang w:val="it-IT"/>
          <w14:textFill>
            <w14:solidFill>
              <w14:srgbClr w14:val="000000"/>
            </w14:solidFill>
          </w14:textFill>
        </w:rPr>
        <w:t xml:space="preserve"> dedicated to the </w:t>
      </w:r>
      <w:r>
        <w:rPr>
          <w:rFonts w:ascii="Arial" w:hAnsi="Arial"/>
          <w:b w:val="1"/>
          <w:bCs w:val="1"/>
          <w:sz w:val="21"/>
          <w:szCs w:val="21"/>
          <w:rtl w:val="0"/>
          <w:lang w:val="it-IT"/>
        </w:rPr>
        <w:t>Pajama Party!</w:t>
      </w:r>
    </w:p>
    <w:p>
      <w:pPr>
        <w:pStyle w:val="Nessuna spaziatura"/>
        <w:rPr>
          <w:rFonts w:ascii="Arial" w:cs="Arial" w:hAnsi="Arial" w:eastAsia="Arial"/>
          <w:outline w:val="0"/>
          <w:color w:val="000000"/>
          <w:sz w:val="21"/>
          <w:szCs w:val="21"/>
          <w:u w:color="000000"/>
          <w14:textFill>
            <w14:solidFill>
              <w14:srgbClr w14:val="000000"/>
            </w14:solidFill>
          </w14:textFill>
        </w:rPr>
      </w:pPr>
    </w:p>
    <w:p>
      <w:pPr>
        <w:pStyle w:val="Nessuna spaziatura"/>
        <w:rPr>
          <w:rFonts w:ascii="Arial" w:cs="Arial" w:hAnsi="Arial" w:eastAsia="Arial"/>
          <w:outline w:val="0"/>
          <w:color w:val="000000"/>
          <w:sz w:val="21"/>
          <w:szCs w:val="21"/>
          <w:u w:color="000000"/>
          <w14:textFill>
            <w14:solidFill>
              <w14:srgbClr w14:val="000000"/>
            </w14:solidFill>
          </w14:textFill>
        </w:rPr>
      </w:pPr>
      <w:r>
        <w:rPr>
          <w:rFonts w:ascii="Arial" w:hAnsi="Arial"/>
          <w:outline w:val="0"/>
          <w:color w:val="000000"/>
          <w:sz w:val="21"/>
          <w:szCs w:val="21"/>
          <w:u w:color="000000"/>
          <w:rtl w:val="0"/>
          <w:lang w:val="it-IT"/>
          <w14:textFill>
            <w14:solidFill>
              <w14:srgbClr w14:val="000000"/>
            </w14:solidFill>
          </w14:textFill>
        </w:rPr>
        <w:t xml:space="preserve">This edition of Pitti Bimbo was also an </w:t>
      </w:r>
      <w:r>
        <w:rPr>
          <w:rFonts w:ascii="Arial" w:hAnsi="Arial"/>
          <w:b w:val="1"/>
          <w:bCs w:val="1"/>
          <w:sz w:val="21"/>
          <w:szCs w:val="21"/>
          <w:rtl w:val="0"/>
          <w:lang w:val="it-IT"/>
        </w:rPr>
        <w:t>important stage for promotion and communication</w:t>
      </w:r>
      <w:r>
        <w:rPr>
          <w:rFonts w:ascii="Arial" w:hAnsi="Arial"/>
          <w:outline w:val="0"/>
          <w:color w:val="000000"/>
          <w:sz w:val="21"/>
          <w:szCs w:val="21"/>
          <w:u w:color="000000"/>
          <w:rtl w:val="0"/>
          <w:lang w:val="it-IT"/>
          <w14:textFill>
            <w14:solidFill>
              <w14:srgbClr w14:val="000000"/>
            </w14:solidFill>
          </w14:textFill>
        </w:rPr>
        <w:t>. Thanks to a program of events, exhibitions, and new presentation formats, the atmosphere was dense with creativity and professionalism.</w:t>
      </w:r>
      <w:r>
        <w:rPr>
          <w:rFonts w:ascii="Arial" w:hAnsi="Arial"/>
          <w:outline w:val="0"/>
          <w:color w:val="000000"/>
          <w:sz w:val="21"/>
          <w:szCs w:val="21"/>
          <w:u w:color="000000"/>
          <w:rtl w:val="0"/>
          <w:lang w:val="it-IT"/>
          <w14:textFill>
            <w14:solidFill>
              <w14:srgbClr w14:val="000000"/>
            </w14:solidFill>
          </w14:textFill>
        </w:rPr>
        <w:t xml:space="preserve"> </w:t>
      </w:r>
      <w:r>
        <w:rPr>
          <w:rFonts w:ascii="Arial" w:hAnsi="Arial"/>
          <w:outline w:val="0"/>
          <w:color w:val="000000"/>
          <w:sz w:val="21"/>
          <w:szCs w:val="21"/>
          <w:u w:color="000000"/>
          <w:rtl w:val="0"/>
          <w:lang w:val="it-IT"/>
          <w14:textFill>
            <w14:solidFill>
              <w14:srgbClr w14:val="000000"/>
            </w14:solidFill>
          </w14:textFill>
        </w:rPr>
        <w:t xml:space="preserve">From the second edition of </w:t>
      </w:r>
      <w:r>
        <w:rPr>
          <w:rFonts w:ascii="Arial" w:hAnsi="Arial"/>
          <w:b w:val="1"/>
          <w:bCs w:val="1"/>
          <w:sz w:val="21"/>
          <w:szCs w:val="21"/>
          <w:rtl w:val="0"/>
          <w:lang w:val="it-IT"/>
        </w:rPr>
        <w:t>"Petite Parade,"</w:t>
      </w:r>
      <w:r>
        <w:rPr>
          <w:rFonts w:ascii="Arial" w:hAnsi="Arial"/>
          <w:outline w:val="0"/>
          <w:color w:val="000000"/>
          <w:sz w:val="21"/>
          <w:szCs w:val="21"/>
          <w:u w:color="000000"/>
          <w:rtl w:val="0"/>
          <w:lang w:val="it-IT"/>
          <w14:textFill>
            <w14:solidFill>
              <w14:srgbClr w14:val="000000"/>
            </w14:solidFill>
          </w14:textFill>
        </w:rPr>
        <w:t xml:space="preserve"> the performance runway show that starred the brands of </w:t>
      </w:r>
      <w:r>
        <w:rPr>
          <w:rFonts w:ascii="Arial" w:hAnsi="Arial"/>
          <w:b w:val="1"/>
          <w:bCs w:val="1"/>
          <w:sz w:val="21"/>
          <w:szCs w:val="21"/>
          <w:rtl w:val="0"/>
          <w:lang w:val="it-IT"/>
        </w:rPr>
        <w:t xml:space="preserve">Apartment </w:t>
      </w:r>
      <w:r>
        <w:rPr>
          <w:rFonts w:ascii="Arial" w:hAnsi="Arial"/>
          <w:outline w:val="0"/>
          <w:color w:val="000000"/>
          <w:sz w:val="21"/>
          <w:szCs w:val="21"/>
          <w:u w:color="000000"/>
          <w:rtl w:val="0"/>
          <w:lang w:val="it-IT"/>
          <w14:textFill>
            <w14:solidFill>
              <w14:srgbClr w14:val="000000"/>
            </w14:solidFill>
          </w14:textFill>
        </w:rPr>
        <w:t xml:space="preserve">and </w:t>
      </w:r>
      <w:r>
        <w:rPr>
          <w:rFonts w:ascii="Arial" w:hAnsi="Arial"/>
          <w:b w:val="1"/>
          <w:bCs w:val="1"/>
          <w:sz w:val="21"/>
          <w:szCs w:val="21"/>
          <w:rtl w:val="0"/>
          <w:lang w:val="it-IT"/>
        </w:rPr>
        <w:t>The Kid's Lab!</w:t>
      </w:r>
      <w:r>
        <w:rPr>
          <w:rFonts w:ascii="Arial" w:hAnsi="Arial"/>
          <w:outline w:val="0"/>
          <w:color w:val="000000"/>
          <w:sz w:val="21"/>
          <w:szCs w:val="21"/>
          <w:u w:color="000000"/>
          <w:rtl w:val="0"/>
          <w:lang w:val="it-IT"/>
          <w14:textFill>
            <w14:solidFill>
              <w14:srgbClr w14:val="000000"/>
            </w14:solidFill>
          </w14:textFill>
        </w:rPr>
        <w:t xml:space="preserve">, to the launch of the </w:t>
      </w:r>
      <w:r>
        <w:rPr>
          <w:rFonts w:ascii="Arial" w:hAnsi="Arial"/>
          <w:b w:val="1"/>
          <w:bCs w:val="1"/>
          <w:sz w:val="21"/>
          <w:szCs w:val="21"/>
          <w:rtl w:val="0"/>
          <w:lang w:val="it-IT"/>
        </w:rPr>
        <w:t>UniCredit Bimbo Arena</w:t>
      </w:r>
      <w:r>
        <w:rPr>
          <w:rFonts w:ascii="Arial" w:hAnsi="Arial"/>
          <w:outline w:val="0"/>
          <w:color w:val="000000"/>
          <w:sz w:val="21"/>
          <w:szCs w:val="21"/>
          <w:u w:color="000000"/>
          <w:rtl w:val="0"/>
          <w:lang w:val="it-IT"/>
          <w14:textFill>
            <w14:solidFill>
              <w14:srgbClr w14:val="000000"/>
            </w14:solidFill>
          </w14:textFill>
        </w:rPr>
        <w:t xml:space="preserve">, the new space that offered a rich program of talks </w:t>
      </w:r>
      <w:r>
        <w:rPr>
          <w:rFonts w:ascii="Arial" w:hAnsi="Arial" w:hint="default"/>
          <w:outline w:val="0"/>
          <w:color w:val="000000"/>
          <w:sz w:val="21"/>
          <w:szCs w:val="21"/>
          <w:u w:color="000000"/>
          <w:rtl w:val="0"/>
          <w:lang w:val="it-IT"/>
          <w14:textFill>
            <w14:solidFill>
              <w14:srgbClr w14:val="000000"/>
            </w14:solidFill>
          </w14:textFill>
        </w:rPr>
        <w:t xml:space="preserve">– </w:t>
      </w:r>
      <w:r>
        <w:rPr>
          <w:rFonts w:ascii="Arial" w:hAnsi="Arial"/>
          <w:outline w:val="0"/>
          <w:color w:val="000000"/>
          <w:sz w:val="21"/>
          <w:szCs w:val="21"/>
          <w:u w:color="000000"/>
          <w:rtl w:val="0"/>
          <w:lang w:val="it-IT"/>
          <w14:textFill>
            <w14:solidFill>
              <w14:srgbClr w14:val="000000"/>
            </w14:solidFill>
          </w14:textFill>
        </w:rPr>
        <w:t xml:space="preserve">including </w:t>
      </w:r>
      <w:r>
        <w:rPr>
          <w:rFonts w:ascii="Arial" w:hAnsi="Arial"/>
          <w:b w:val="1"/>
          <w:bCs w:val="1"/>
          <w:sz w:val="21"/>
          <w:szCs w:val="21"/>
          <w:rtl w:val="0"/>
          <w:lang w:val="it-IT"/>
        </w:rPr>
        <w:t>"The Alphabet of Sustainability,"</w:t>
      </w:r>
      <w:r>
        <w:rPr>
          <w:rFonts w:ascii="Arial" w:hAnsi="Arial"/>
          <w:outline w:val="0"/>
          <w:color w:val="000000"/>
          <w:sz w:val="21"/>
          <w:szCs w:val="21"/>
          <w:u w:color="000000"/>
          <w:rtl w:val="0"/>
          <w:lang w:val="it-IT"/>
          <w14:textFill>
            <w14:solidFill>
              <w14:srgbClr w14:val="000000"/>
            </w14:solidFill>
          </w14:textFill>
        </w:rPr>
        <w:t xml:space="preserve"> a conversation between fashion editor </w:t>
      </w:r>
      <w:r>
        <w:rPr>
          <w:rFonts w:ascii="Arial" w:hAnsi="Arial"/>
          <w:b w:val="1"/>
          <w:bCs w:val="1"/>
          <w:sz w:val="21"/>
          <w:szCs w:val="21"/>
          <w:rtl w:val="0"/>
          <w:lang w:val="it-IT"/>
        </w:rPr>
        <w:t>Giorgia Cantarini</w:t>
      </w:r>
      <w:r>
        <w:rPr>
          <w:rFonts w:ascii="Arial" w:hAnsi="Arial"/>
          <w:outline w:val="0"/>
          <w:color w:val="000000"/>
          <w:sz w:val="21"/>
          <w:szCs w:val="21"/>
          <w:u w:color="000000"/>
          <w:rtl w:val="0"/>
          <w:lang w:val="it-IT"/>
          <w14:textFill>
            <w14:solidFill>
              <w14:srgbClr w14:val="000000"/>
            </w14:solidFill>
          </w14:textFill>
        </w:rPr>
        <w:t xml:space="preserve"> and </w:t>
      </w:r>
      <w:r>
        <w:rPr>
          <w:rFonts w:ascii="Arial" w:hAnsi="Arial"/>
          <w:b w:val="1"/>
          <w:bCs w:val="1"/>
          <w:sz w:val="21"/>
          <w:szCs w:val="21"/>
          <w:rtl w:val="0"/>
          <w:lang w:val="it-IT"/>
        </w:rPr>
        <w:t>Marina Spadafora</w:t>
      </w:r>
      <w:r>
        <w:rPr>
          <w:rFonts w:ascii="Arial" w:hAnsi="Arial"/>
          <w:outline w:val="0"/>
          <w:color w:val="000000"/>
          <w:sz w:val="21"/>
          <w:szCs w:val="21"/>
          <w:u w:color="000000"/>
          <w:rtl w:val="0"/>
          <w:lang w:val="it-IT"/>
          <w14:textFill>
            <w14:solidFill>
              <w14:srgbClr w14:val="000000"/>
            </w14:solidFill>
          </w14:textFill>
        </w:rPr>
        <w:t xml:space="preserve">, Italian coordinator and lecturer of Fashion Revolution, the </w:t>
      </w:r>
      <w:r>
        <w:rPr>
          <w:rFonts w:ascii="Arial" w:hAnsi="Arial"/>
          <w:b w:val="1"/>
          <w:bCs w:val="1"/>
          <w:sz w:val="21"/>
          <w:szCs w:val="21"/>
          <w:rtl w:val="0"/>
          <w:lang w:val="it-IT"/>
        </w:rPr>
        <w:t>event-talks</w:t>
      </w:r>
      <w:r>
        <w:rPr>
          <w:rFonts w:ascii="Arial" w:hAnsi="Arial"/>
          <w:outline w:val="0"/>
          <w:color w:val="000000"/>
          <w:sz w:val="21"/>
          <w:szCs w:val="21"/>
          <w:u w:color="000000"/>
          <w:rtl w:val="0"/>
          <w:lang w:val="it-IT"/>
          <w14:textFill>
            <w14:solidFill>
              <w14:srgbClr w14:val="000000"/>
            </w14:solidFill>
          </w14:textFill>
        </w:rPr>
        <w:t xml:space="preserve"> curated by </w:t>
      </w:r>
      <w:r>
        <w:rPr>
          <w:rFonts w:ascii="Arial" w:hAnsi="Arial"/>
          <w:b w:val="1"/>
          <w:bCs w:val="1"/>
          <w:sz w:val="21"/>
          <w:szCs w:val="21"/>
          <w:rtl w:val="0"/>
          <w:lang w:val="it-IT"/>
        </w:rPr>
        <w:t>Alessandro Enriquez</w:t>
      </w:r>
      <w:r>
        <w:rPr>
          <w:rFonts w:ascii="Arial" w:hAnsi="Arial"/>
          <w:outline w:val="0"/>
          <w:color w:val="000000"/>
          <w:sz w:val="21"/>
          <w:szCs w:val="21"/>
          <w:u w:color="000000"/>
          <w:rtl w:val="0"/>
          <w:lang w:val="it-IT"/>
          <w14:textFill>
            <w14:solidFill>
              <w14:srgbClr w14:val="000000"/>
            </w14:solidFill>
          </w14:textFill>
        </w:rPr>
        <w:t xml:space="preserve">, the "chat show" and the "kidswear therapy" by </w:t>
      </w:r>
      <w:r>
        <w:rPr>
          <w:rFonts w:ascii="Arial" w:hAnsi="Arial"/>
          <w:b w:val="1"/>
          <w:bCs w:val="1"/>
          <w:sz w:val="21"/>
          <w:szCs w:val="21"/>
          <w:rtl w:val="0"/>
          <w:lang w:val="it-IT"/>
        </w:rPr>
        <w:t>Pirouette</w:t>
      </w:r>
      <w:r>
        <w:rPr>
          <w:rFonts w:ascii="Arial" w:hAnsi="Arial"/>
          <w:outline w:val="0"/>
          <w:color w:val="000000"/>
          <w:sz w:val="21"/>
          <w:szCs w:val="21"/>
          <w:u w:color="000000"/>
          <w:rtl w:val="0"/>
          <w:lang w:val="it-IT"/>
          <w14:textFill>
            <w14:solidFill>
              <w14:srgbClr w14:val="000000"/>
            </w14:solidFill>
          </w14:textFill>
        </w:rPr>
        <w:t xml:space="preserve"> - presentations, campuses, and events. Among the new formats debuting, with great participation, the </w:t>
      </w:r>
      <w:r>
        <w:rPr>
          <w:rFonts w:ascii="Arial" w:hAnsi="Arial"/>
          <w:b w:val="1"/>
          <w:bCs w:val="1"/>
          <w:sz w:val="21"/>
          <w:szCs w:val="21"/>
          <w:rtl w:val="0"/>
          <w:lang w:val="it-IT"/>
        </w:rPr>
        <w:t>"The Kids are Coming"</w:t>
      </w:r>
      <w:r>
        <w:rPr>
          <w:rFonts w:ascii="Arial" w:hAnsi="Arial"/>
          <w:outline w:val="0"/>
          <w:color w:val="000000"/>
          <w:sz w:val="21"/>
          <w:szCs w:val="21"/>
          <w:u w:color="000000"/>
          <w:rtl w:val="0"/>
          <w:lang w:val="it-IT"/>
          <w14:textFill>
            <w14:solidFill>
              <w14:srgbClr w14:val="000000"/>
            </w14:solidFill>
          </w14:textFill>
        </w:rPr>
        <w:t xml:space="preserve"> campuses by </w:t>
      </w:r>
      <w:r>
        <w:rPr>
          <w:rFonts w:ascii="Arial" w:hAnsi="Arial"/>
          <w:b w:val="1"/>
          <w:bCs w:val="1"/>
          <w:sz w:val="21"/>
          <w:szCs w:val="21"/>
          <w:rtl w:val="0"/>
          <w:lang w:val="it-IT"/>
        </w:rPr>
        <w:t>Istituto Marangoni Firenze</w:t>
      </w:r>
      <w:r>
        <w:rPr>
          <w:rFonts w:ascii="Arial" w:hAnsi="Arial"/>
          <w:outline w:val="0"/>
          <w:color w:val="000000"/>
          <w:sz w:val="21"/>
          <w:szCs w:val="21"/>
          <w:u w:color="000000"/>
          <w:rtl w:val="0"/>
          <w:lang w:val="it-IT"/>
          <w14:textFill>
            <w14:solidFill>
              <w14:srgbClr w14:val="000000"/>
            </w14:solidFill>
          </w14:textFill>
        </w:rPr>
        <w:t xml:space="preserve"> and the special fashion </w:t>
      </w:r>
      <w:r>
        <w:rPr>
          <w:rFonts w:ascii="Arial" w:hAnsi="Arial"/>
          <w:b w:val="1"/>
          <w:bCs w:val="1"/>
          <w:sz w:val="21"/>
          <w:szCs w:val="21"/>
          <w:rtl w:val="0"/>
          <w:lang w:val="it-IT"/>
        </w:rPr>
        <w:t>Speed Date</w:t>
      </w:r>
      <w:r>
        <w:rPr>
          <w:rFonts w:ascii="Arial" w:hAnsi="Arial"/>
          <w:outline w:val="0"/>
          <w:color w:val="000000"/>
          <w:sz w:val="21"/>
          <w:szCs w:val="21"/>
          <w:u w:color="000000"/>
          <w:rtl w:val="0"/>
          <w:lang w:val="it-IT"/>
          <w14:textFill>
            <w14:solidFill>
              <w14:srgbClr w14:val="000000"/>
            </w14:solidFill>
          </w14:textFill>
        </w:rPr>
        <w:t xml:space="preserve"> curated by </w:t>
      </w:r>
      <w:r>
        <w:rPr>
          <w:rFonts w:ascii="Arial" w:hAnsi="Arial"/>
          <w:b w:val="1"/>
          <w:bCs w:val="1"/>
          <w:sz w:val="21"/>
          <w:szCs w:val="21"/>
          <w:rtl w:val="0"/>
          <w:lang w:val="it-IT"/>
        </w:rPr>
        <w:t>Paul&amp;Paula</w:t>
      </w:r>
      <w:r>
        <w:rPr>
          <w:rFonts w:ascii="Arial" w:hAnsi="Arial"/>
          <w:outline w:val="0"/>
          <w:color w:val="000000"/>
          <w:sz w:val="21"/>
          <w:szCs w:val="21"/>
          <w:u w:color="000000"/>
          <w:rtl w:val="0"/>
          <w:lang w:val="it-IT"/>
          <w14:textFill>
            <w14:solidFill>
              <w14:srgbClr w14:val="000000"/>
            </w14:solidFill>
          </w14:textFill>
        </w:rPr>
        <w:t xml:space="preserve">; and again, the </w:t>
      </w:r>
      <w:r>
        <w:rPr>
          <w:rFonts w:ascii="Arial" w:hAnsi="Arial"/>
          <w:b w:val="1"/>
          <w:bCs w:val="1"/>
          <w:sz w:val="21"/>
          <w:szCs w:val="21"/>
          <w:rtl w:val="0"/>
          <w:lang w:val="it-IT"/>
        </w:rPr>
        <w:t>Style Piccoli</w:t>
      </w:r>
      <w:r>
        <w:rPr>
          <w:rFonts w:ascii="Arial" w:hAnsi="Arial"/>
          <w:outline w:val="0"/>
          <w:color w:val="000000"/>
          <w:sz w:val="21"/>
          <w:szCs w:val="21"/>
          <w:u w:color="000000"/>
          <w:rtl w:val="0"/>
          <w:lang w:val="it-IT"/>
          <w14:textFill>
            <w14:solidFill>
              <w14:srgbClr w14:val="000000"/>
            </w14:solidFill>
          </w14:textFill>
        </w:rPr>
        <w:t xml:space="preserve"> exhibition, the one celebrating the </w:t>
      </w:r>
      <w:r>
        <w:rPr>
          <w:rFonts w:ascii="Arial" w:hAnsi="Arial"/>
          <w:b w:val="1"/>
          <w:bCs w:val="1"/>
          <w:sz w:val="21"/>
          <w:szCs w:val="21"/>
          <w:rtl w:val="0"/>
          <w:lang w:val="it-IT"/>
        </w:rPr>
        <w:t>20 years of MilK Magazine</w:t>
      </w:r>
      <w:r>
        <w:rPr>
          <w:rFonts w:ascii="Arial" w:hAnsi="Arial"/>
          <w:outline w:val="0"/>
          <w:color w:val="000000"/>
          <w:sz w:val="21"/>
          <w:szCs w:val="21"/>
          <w:u w:color="000000"/>
          <w:rtl w:val="0"/>
          <w:lang w:val="it-IT"/>
          <w14:textFill>
            <w14:solidFill>
              <w14:srgbClr w14:val="000000"/>
            </w14:solidFill>
          </w14:textFill>
        </w:rPr>
        <w:t xml:space="preserve"> and that of the posters and covers of</w:t>
      </w:r>
      <w:r>
        <w:rPr>
          <w:rFonts w:ascii="Arial" w:hAnsi="Arial"/>
          <w:b w:val="1"/>
          <w:bCs w:val="1"/>
          <w:sz w:val="21"/>
          <w:szCs w:val="21"/>
          <w:rtl w:val="0"/>
          <w:lang w:val="it-IT"/>
        </w:rPr>
        <w:t xml:space="preserve"> Internazionale Kids</w:t>
      </w:r>
      <w:r>
        <w:rPr>
          <w:rFonts w:ascii="Arial" w:hAnsi="Arial"/>
          <w:outline w:val="0"/>
          <w:color w:val="000000"/>
          <w:sz w:val="21"/>
          <w:szCs w:val="21"/>
          <w:u w:color="000000"/>
          <w:rtl w:val="0"/>
          <w:lang w:val="it-IT"/>
          <w14:textFill>
            <w14:solidFill>
              <w14:srgbClr w14:val="000000"/>
            </w14:solidFill>
          </w14:textFill>
        </w:rPr>
        <w:t xml:space="preserve"> magazine, which also curated two talks.</w:t>
      </w:r>
    </w:p>
    <w:p>
      <w:pPr>
        <w:pStyle w:val="Nessuna spaziatura"/>
        <w:rPr>
          <w:rFonts w:ascii="Arial" w:cs="Arial" w:hAnsi="Arial" w:eastAsia="Arial"/>
          <w:outline w:val="0"/>
          <w:color w:val="000000"/>
          <w:sz w:val="21"/>
          <w:szCs w:val="21"/>
          <w:u w:color="000000"/>
          <w14:textFill>
            <w14:solidFill>
              <w14:srgbClr w14:val="000000"/>
            </w14:solidFill>
          </w14:textFill>
        </w:rPr>
      </w:pPr>
    </w:p>
    <w:p>
      <w:pPr>
        <w:pStyle w:val="Nessuna spaziatura"/>
        <w:rPr>
          <w:rFonts w:ascii="Arial" w:cs="Arial" w:hAnsi="Arial" w:eastAsia="Arial"/>
          <w:outline w:val="0"/>
          <w:color w:val="000000"/>
          <w:sz w:val="21"/>
          <w:szCs w:val="21"/>
          <w:u w:color="000000"/>
          <w14:textFill>
            <w14:solidFill>
              <w14:srgbClr w14:val="000000"/>
            </w14:solidFill>
          </w14:textFill>
        </w:rPr>
      </w:pPr>
      <w:r>
        <w:rPr>
          <w:rFonts w:ascii="Arial" w:hAnsi="Arial"/>
          <w:outline w:val="0"/>
          <w:color w:val="000000"/>
          <w:sz w:val="21"/>
          <w:szCs w:val="21"/>
          <w:u w:color="000000"/>
          <w:rtl w:val="0"/>
          <w:lang w:val="it-IT"/>
          <w14:textFill>
            <w14:solidFill>
              <w14:srgbClr w14:val="000000"/>
            </w14:solidFill>
          </w14:textFill>
        </w:rPr>
        <w:t xml:space="preserve">Just like many, well-attended events were proposed by the brands in the Fortezza during the days of the fair, such as those of </w:t>
      </w:r>
      <w:r>
        <w:rPr>
          <w:rFonts w:ascii="Arial" w:hAnsi="Arial"/>
          <w:b w:val="1"/>
          <w:bCs w:val="1"/>
          <w:sz w:val="21"/>
          <w:szCs w:val="21"/>
          <w:rtl w:val="0"/>
          <w:lang w:val="it-IT"/>
        </w:rPr>
        <w:t>Nanan, Philipp Plein, Molo, Infantium Victoria</w:t>
      </w:r>
      <w:r>
        <w:rPr>
          <w:rFonts w:ascii="Arial" w:hAnsi="Arial"/>
          <w:outline w:val="0"/>
          <w:color w:val="000000"/>
          <w:sz w:val="21"/>
          <w:szCs w:val="21"/>
          <w:u w:color="000000"/>
          <w:rtl w:val="0"/>
          <w:lang w:val="it-IT"/>
          <w14:textFill>
            <w14:solidFill>
              <w14:srgbClr w14:val="000000"/>
            </w14:solidFill>
          </w14:textFill>
        </w:rPr>
        <w:t xml:space="preserve">, and </w:t>
      </w:r>
      <w:r>
        <w:rPr>
          <w:rFonts w:ascii="Arial" w:hAnsi="Arial"/>
          <w:b w:val="1"/>
          <w:bCs w:val="1"/>
          <w:sz w:val="21"/>
          <w:szCs w:val="21"/>
          <w:rtl w:val="0"/>
          <w:lang w:val="it-IT"/>
        </w:rPr>
        <w:t>John Richmond Kids</w:t>
      </w:r>
      <w:r>
        <w:rPr>
          <w:rFonts w:ascii="Arial" w:hAnsi="Arial"/>
          <w:outline w:val="0"/>
          <w:color w:val="000000"/>
          <w:sz w:val="21"/>
          <w:szCs w:val="21"/>
          <w:u w:color="000000"/>
          <w:rtl w:val="0"/>
          <w:lang w:val="it-IT"/>
          <w14:textFill>
            <w14:solidFill>
              <w14:srgbClr w14:val="000000"/>
            </w14:solidFill>
          </w14:textFill>
        </w:rPr>
        <w:t>, just to name a few.</w:t>
      </w:r>
    </w:p>
    <w:p>
      <w:pPr>
        <w:pStyle w:val="Nessuna spaziatura"/>
        <w:jc w:val="center"/>
        <w:rPr>
          <w:rFonts w:ascii="Arial" w:cs="Arial" w:hAnsi="Arial" w:eastAsia="Arial"/>
          <w:b w:val="1"/>
          <w:bCs w:val="1"/>
          <w:sz w:val="18"/>
          <w:szCs w:val="18"/>
        </w:rPr>
      </w:pPr>
      <w:bookmarkStart w:name="bookmarkid.gjdgxs" w:id="0"/>
      <w:bookmarkEnd w:id="0"/>
    </w:p>
    <w:p>
      <w:pPr>
        <w:pStyle w:val="Nessuna spaziatura"/>
        <w:jc w:val="right"/>
        <w:rPr>
          <w:rFonts w:ascii="Arial" w:cs="Arial" w:hAnsi="Arial" w:eastAsia="Arial"/>
          <w:b w:val="1"/>
          <w:bCs w:val="1"/>
          <w:sz w:val="18"/>
          <w:szCs w:val="18"/>
        </w:rPr>
      </w:pPr>
    </w:p>
    <w:p>
      <w:pPr>
        <w:pStyle w:val="Nessuna spaziatura"/>
        <w:jc w:val="right"/>
        <w:rPr>
          <w:rFonts w:ascii="Arial" w:cs="Arial" w:hAnsi="Arial" w:eastAsia="Arial"/>
          <w:b w:val="1"/>
          <w:bCs w:val="1"/>
          <w:sz w:val="20"/>
          <w:szCs w:val="20"/>
        </w:rPr>
      </w:pPr>
    </w:p>
    <w:p>
      <w:pPr>
        <w:pStyle w:val="Nessuna spaziatura"/>
        <w:jc w:val="right"/>
        <w:rPr>
          <w:rFonts w:ascii="Arial" w:cs="Arial" w:hAnsi="Arial" w:eastAsia="Arial"/>
          <w:b w:val="1"/>
          <w:bCs w:val="1"/>
          <w:sz w:val="20"/>
          <w:szCs w:val="20"/>
        </w:rPr>
      </w:pPr>
    </w:p>
    <w:p>
      <w:pPr>
        <w:pStyle w:val="Nessuna spaziatura"/>
        <w:jc w:val="right"/>
        <w:rPr>
          <w:rFonts w:ascii="Arial" w:cs="Arial" w:hAnsi="Arial" w:eastAsia="Arial"/>
          <w:b w:val="1"/>
          <w:bCs w:val="1"/>
          <w:sz w:val="20"/>
          <w:szCs w:val="20"/>
        </w:rPr>
      </w:pPr>
    </w:p>
    <w:p>
      <w:pPr>
        <w:pStyle w:val="Nessuna spaziatura"/>
        <w:jc w:val="right"/>
        <w:rPr>
          <w:rFonts w:ascii="Arial" w:cs="Arial" w:hAnsi="Arial" w:eastAsia="Arial"/>
          <w:b w:val="1"/>
          <w:bCs w:val="1"/>
          <w:sz w:val="20"/>
          <w:szCs w:val="20"/>
        </w:rPr>
      </w:pPr>
    </w:p>
    <w:p>
      <w:pPr>
        <w:pStyle w:val="Nessuna spaziatura"/>
        <w:jc w:val="right"/>
      </w:pPr>
      <w:r>
        <w:rPr>
          <w:rFonts w:ascii="Arial" w:cs="Arial" w:hAnsi="Arial" w:eastAsia="Arial"/>
          <w:sz w:val="21"/>
          <w:szCs w:val="21"/>
        </w:rPr>
        <w:drawing xmlns:a="http://schemas.openxmlformats.org/drawingml/2006/main">
          <wp:inline distT="0" distB="0" distL="0" distR="0">
            <wp:extent cx="6113165" cy="802501"/>
            <wp:effectExtent l="0" t="0" r="0" b="0"/>
            <wp:docPr id="1073741827" name="officeArt object" descr="Image"/>
            <wp:cNvGraphicFramePr/>
            <a:graphic xmlns:a="http://schemas.openxmlformats.org/drawingml/2006/main">
              <a:graphicData uri="http://schemas.openxmlformats.org/drawingml/2006/picture">
                <pic:pic xmlns:pic="http://schemas.openxmlformats.org/drawingml/2006/picture">
                  <pic:nvPicPr>
                    <pic:cNvPr id="1073741827" name="Image" descr="Image"/>
                    <pic:cNvPicPr>
                      <a:picLocks noChangeAspect="1"/>
                    </pic:cNvPicPr>
                  </pic:nvPicPr>
                  <pic:blipFill>
                    <a:blip r:embed="rId4">
                      <a:extLst/>
                    </a:blip>
                    <a:stretch>
                      <a:fillRect/>
                    </a:stretch>
                  </pic:blipFill>
                  <pic:spPr>
                    <a:xfrm>
                      <a:off x="0" y="0"/>
                      <a:ext cx="6113165" cy="802501"/>
                    </a:xfrm>
                    <a:prstGeom prst="rect">
                      <a:avLst/>
                    </a:prstGeom>
                    <a:ln w="12700" cap="flat">
                      <a:noFill/>
                      <a:miter lim="400000"/>
                    </a:ln>
                    <a:effectLst/>
                  </pic:spPr>
                </pic:pic>
              </a:graphicData>
            </a:graphic>
          </wp:inline>
        </w:drawing>
      </w:r>
    </w:p>
    <w:sectPr>
      <w:headerReference w:type="default" r:id="rId5"/>
      <w:headerReference w:type="first" r:id="rId6"/>
      <w:footerReference w:type="default" r:id="rId7"/>
      <w:footerReference w:type="first" r:id="rId8"/>
      <w:pgSz w:w="11900" w:h="16840" w:orient="portrait"/>
      <w:pgMar w:top="1942" w:right="1134" w:bottom="2410" w:left="1134" w:header="567" w:footer="567"/>
      <w:titlePg w:val="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mbria">
    <w:charset w:val="00"/>
    <w:family w:val="roman"/>
    <w:pitch w:val="default"/>
  </w:font>
  <w:font w:name="Helvetica Neue">
    <w:charset w:val="00"/>
    <w:family w:val="roman"/>
    <w:pitch w:val="default"/>
  </w:font>
  <w:font w:name="Calibri">
    <w:charset w:val="00"/>
    <w:family w:val="roman"/>
    <w:pitch w:val="default"/>
  </w:font>
  <w:font w:name="Verdan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Piè di pagina"/>
    </w:pPr>
    <w:r>
      <w:rPr>
        <w:outline w:val="0"/>
        <w:color w:val="808080"/>
        <w:sz w:val="16"/>
        <w:szCs w:val="16"/>
        <w:u w:color="808080"/>
        <w:rtl w:val="0"/>
        <w14:textFill>
          <w14:solidFill>
            <w14:srgbClr w14:val="808080"/>
          </w14:solidFill>
        </w14:textFill>
      </w:rPr>
      <w:fldChar w:fldCharType="begin" w:fldLock="0"/>
    </w:r>
    <w:r>
      <w:rPr>
        <w:outline w:val="0"/>
        <w:color w:val="808080"/>
        <w:sz w:val="16"/>
        <w:szCs w:val="16"/>
        <w:u w:color="808080"/>
        <w:rtl w:val="0"/>
        <w14:textFill>
          <w14:solidFill>
            <w14:srgbClr w14:val="808080"/>
          </w14:solidFill>
        </w14:textFill>
      </w:rPr>
      <w:instrText xml:space="preserve"> PAGE </w:instrText>
    </w:r>
    <w:r>
      <w:rPr>
        <w:outline w:val="0"/>
        <w:color w:val="808080"/>
        <w:sz w:val="16"/>
        <w:szCs w:val="16"/>
        <w:u w:color="808080"/>
        <w:rtl w:val="0"/>
        <w14:textFill>
          <w14:solidFill>
            <w14:srgbClr w14:val="808080"/>
          </w14:solidFill>
        </w14:textFill>
      </w:rPr>
      <w:fldChar w:fldCharType="separate" w:fldLock="0"/>
    </w:r>
    <w:r>
      <w:rPr>
        <w:outline w:val="0"/>
        <w:color w:val="808080"/>
        <w:sz w:val="16"/>
        <w:szCs w:val="16"/>
        <w:u w:color="808080"/>
        <w:rtl w:val="0"/>
        <w14:textFill>
          <w14:solidFill>
            <w14:srgbClr w14:val="808080"/>
          </w14:solidFill>
        </w14:textFill>
      </w:rPr>
    </w:r>
    <w:r>
      <w:rPr>
        <w:outline w:val="0"/>
        <w:color w:val="808080"/>
        <w:sz w:val="16"/>
        <w:szCs w:val="16"/>
        <w:u w:color="808080"/>
        <w:rtl w:val="0"/>
        <w14:textFill>
          <w14:solidFill>
            <w14:srgbClr w14:val="808080"/>
          </w14:solidFill>
        </w14:textFill>
      </w:rPr>
      <w:fldChar w:fldCharType="end" w:fldLock="0"/>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Intestazione"/>
    </w:pPr>
    <w:r>
      <w:drawing xmlns:a="http://schemas.openxmlformats.org/drawingml/2006/main">
        <wp:inline distT="0" distB="0" distL="0" distR="0">
          <wp:extent cx="719456" cy="481331"/>
          <wp:effectExtent l="0" t="0" r="0" b="0"/>
          <wp:docPr id="1073741825" name="officeArt object" descr="Immagine"/>
          <wp:cNvGraphicFramePr/>
          <a:graphic xmlns:a="http://schemas.openxmlformats.org/drawingml/2006/main">
            <a:graphicData uri="http://schemas.openxmlformats.org/drawingml/2006/picture">
              <pic:pic xmlns:pic="http://schemas.openxmlformats.org/drawingml/2006/picture">
                <pic:nvPicPr>
                  <pic:cNvPr id="1073741825" name="Immagine" descr="Immagine"/>
                  <pic:cNvPicPr>
                    <a:picLocks noChangeAspect="1"/>
                  </pic:cNvPicPr>
                </pic:nvPicPr>
                <pic:blipFill>
                  <a:blip r:embed="rId1">
                    <a:extLst/>
                  </a:blip>
                  <a:stretch>
                    <a:fillRect/>
                  </a:stretch>
                </pic:blipFill>
                <pic:spPr>
                  <a:xfrm>
                    <a:off x="0" y="0"/>
                    <a:ext cx="719456" cy="481331"/>
                  </a:xfrm>
                  <a:prstGeom prst="rect">
                    <a:avLst/>
                  </a:prstGeom>
                  <a:ln w="12700" cap="flat">
                    <a:noFill/>
                    <a:miter lim="400000"/>
                  </a:ln>
                  <a:effectLst/>
                </pic:spPr>
              </pic:pic>
            </a:graphicData>
          </a:graphic>
        </wp:inline>
      </w:drawing>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Normale"/>
    </w:pPr>
    <w:r>
      <w:rPr>
        <w:lang w:val="it-IT"/>
      </w:rPr>
      <w:drawing xmlns:a="http://schemas.openxmlformats.org/drawingml/2006/main">
        <wp:inline distT="0" distB="0" distL="0" distR="0">
          <wp:extent cx="3779521" cy="463550"/>
          <wp:effectExtent l="0" t="0" r="0" b="0"/>
          <wp:docPr id="1073741826" name="officeArt object" descr="Immagine"/>
          <wp:cNvGraphicFramePr/>
          <a:graphic xmlns:a="http://schemas.openxmlformats.org/drawingml/2006/main">
            <a:graphicData uri="http://schemas.openxmlformats.org/drawingml/2006/picture">
              <pic:pic xmlns:pic="http://schemas.openxmlformats.org/drawingml/2006/picture">
                <pic:nvPicPr>
                  <pic:cNvPr id="1073741826" name="Immagine" descr="Immagine"/>
                  <pic:cNvPicPr>
                    <a:picLocks noChangeAspect="1"/>
                  </pic:cNvPicPr>
                </pic:nvPicPr>
                <pic:blipFill>
                  <a:blip r:embed="rId1">
                    <a:extLst/>
                  </a:blip>
                  <a:stretch>
                    <a:fillRect/>
                  </a:stretch>
                </pic:blipFill>
                <pic:spPr>
                  <a:xfrm>
                    <a:off x="0" y="0"/>
                    <a:ext cx="3779521" cy="463550"/>
                  </a:xfrm>
                  <a:prstGeom prst="rect">
                    <a:avLst/>
                  </a:prstGeom>
                  <a:ln w="12700" cap="flat">
                    <a:noFill/>
                    <a:miter lim="400000"/>
                  </a:ln>
                  <a:effectLst/>
                </pic:spPr>
              </pic:pic>
            </a:graphicData>
          </a:graphic>
        </wp:inline>
      </w:drawing>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Intestazione">
    <w:name w:val="Intestazione"/>
    <w:next w:val="Intestazione"/>
    <w:pPr>
      <w:keepNext w:val="0"/>
      <w:keepLines w:val="0"/>
      <w:pageBreakBefore w:val="0"/>
      <w:widowControl w:val="1"/>
      <w:shd w:val="clear" w:color="auto" w:fill="auto"/>
      <w:tabs>
        <w:tab w:val="center" w:pos="4320"/>
        <w:tab w:val="right" w:pos="8640"/>
      </w:tabs>
      <w:suppressAutoHyphens w:val="1"/>
      <w:bidi w:val="0"/>
      <w:spacing w:before="0" w:after="0" w:line="240" w:lineRule="auto"/>
      <w:ind w:left="0" w:right="0" w:firstLine="0"/>
      <w:jc w:val="left"/>
      <w:outlineLvl w:val="0"/>
    </w:pPr>
    <w:rPr>
      <w:rFonts w:ascii="Cambria" w:cs="Arial Unicode MS" w:hAnsi="Cambria"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Piè di pagina">
    <w:name w:val="Piè di pagina"/>
    <w:next w:val="Piè di pagina"/>
    <w:pPr>
      <w:keepNext w:val="0"/>
      <w:keepLines w:val="0"/>
      <w:pageBreakBefore w:val="0"/>
      <w:widowControl w:val="1"/>
      <w:shd w:val="clear" w:color="auto" w:fill="auto"/>
      <w:tabs>
        <w:tab w:val="center" w:pos="4320"/>
        <w:tab w:val="right" w:pos="8640"/>
      </w:tabs>
      <w:suppressAutoHyphens w:val="1"/>
      <w:bidi w:val="0"/>
      <w:spacing w:before="0" w:after="0" w:line="240" w:lineRule="auto"/>
      <w:ind w:left="0" w:right="0" w:firstLine="0"/>
      <w:jc w:val="left"/>
      <w:outlineLvl w:val="9"/>
    </w:pPr>
    <w:rPr>
      <w:rFonts w:ascii="Cambria" w:cs="Arial Unicode MS" w:hAnsi="Cambria"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Normale">
    <w:name w:val="Normale"/>
    <w:next w:val="Normale"/>
    <w:pPr>
      <w:keepNext w:val="0"/>
      <w:keepLines w:val="0"/>
      <w:pageBreakBefore w:val="0"/>
      <w:widowControl w:val="1"/>
      <w:shd w:val="clear" w:color="auto" w:fill="auto"/>
      <w:suppressAutoHyphens w:val="1"/>
      <w:bidi w:val="0"/>
      <w:spacing w:before="0" w:after="0" w:line="240" w:lineRule="auto"/>
      <w:ind w:left="0" w:right="0" w:firstLine="0"/>
      <w:jc w:val="left"/>
      <w:outlineLvl w:val="9"/>
    </w:pPr>
    <w:rPr>
      <w:rFonts w:ascii="Cambria" w:cs="Arial Unicode MS" w:hAnsi="Cambria"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Nessuna spaziatura">
    <w:name w:val="Nessuna spaziatura"/>
    <w:next w:val="Nessuna spaziatura"/>
    <w:pPr>
      <w:keepNext w:val="0"/>
      <w:keepLines w:val="0"/>
      <w:pageBreakBefore w:val="0"/>
      <w:widowControl w:val="1"/>
      <w:shd w:val="clear" w:color="auto" w:fill="auto"/>
      <w:suppressAutoHyphens w:val="1"/>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it-IT"/>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theme" Target="theme/theme1.xml"/></Relationships>

</file>

<file path=word/_rels/header1.xml.rels><?xml version="1.0" encoding="UTF-8"?>
<Relationships xmlns="http://schemas.openxmlformats.org/package/2006/relationships"><Relationship Id="rId1" Type="http://schemas.openxmlformats.org/officeDocument/2006/relationships/image" Target="media/image2.jpeg"/></Relationships>

</file>

<file path=word/_rels/header2.xml.rels><?xml version="1.0" encoding="UTF-8"?>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