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AFD99" w14:textId="77777777" w:rsidR="006953E6" w:rsidRDefault="00C8058F" w:rsidP="0097323A">
      <w:pPr>
        <w:pStyle w:val="Default"/>
        <w:ind w:left="720"/>
      </w:pPr>
      <w:r w:rsidRPr="0062113A">
        <w:rPr>
          <w:noProof/>
        </w:rPr>
        <w:drawing>
          <wp:anchor distT="0" distB="0" distL="114300" distR="114300" simplePos="0" relativeHeight="251659264" behindDoc="0" locked="0" layoutInCell="1" allowOverlap="1" wp14:anchorId="50B8319D" wp14:editId="455435BE">
            <wp:simplePos x="0" y="0"/>
            <wp:positionH relativeFrom="margin">
              <wp:posOffset>-190831</wp:posOffset>
            </wp:positionH>
            <wp:positionV relativeFrom="paragraph">
              <wp:posOffset>13666</wp:posOffset>
            </wp:positionV>
            <wp:extent cx="1673225" cy="322580"/>
            <wp:effectExtent l="0" t="0" r="3175" b="1270"/>
            <wp:wrapNone/>
            <wp:docPr id="5" name="Immagine 3">
              <a:extLst xmlns:a="http://schemas.openxmlformats.org/drawingml/2006/main">
                <a:ext uri="{FF2B5EF4-FFF2-40B4-BE49-F238E27FC236}">
                  <a16:creationId xmlns:a16="http://schemas.microsoft.com/office/drawing/2014/main" id="{BCD00625-1C65-463B-BF63-CC41C7ED27C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>
                      <a:extLst>
                        <a:ext uri="{FF2B5EF4-FFF2-40B4-BE49-F238E27FC236}">
                          <a16:creationId xmlns:a16="http://schemas.microsoft.com/office/drawing/2014/main" id="{BCD00625-1C65-463B-BF63-CC41C7ED27C6}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3225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8FA5DB" w14:textId="77777777" w:rsidR="00791820" w:rsidRDefault="00453542" w:rsidP="00453542">
      <w:pPr>
        <w:rPr>
          <w:rFonts w:ascii="UniCredit" w:hAnsi="UniCredit"/>
          <w:b/>
          <w:sz w:val="28"/>
          <w:szCs w:val="28"/>
          <w:lang w:val="it-IT"/>
        </w:rPr>
      </w:pPr>
      <w:r>
        <w:rPr>
          <w:rFonts w:ascii="UniCredit" w:hAnsi="UniCredit"/>
          <w:b/>
          <w:sz w:val="28"/>
          <w:szCs w:val="28"/>
          <w:lang w:val="it-IT"/>
        </w:rPr>
        <w:tab/>
      </w:r>
      <w:r w:rsidR="00791820">
        <w:rPr>
          <w:rFonts w:ascii="UniCredit" w:hAnsi="UniCredit"/>
          <w:b/>
          <w:sz w:val="28"/>
          <w:szCs w:val="28"/>
          <w:lang w:val="it-IT"/>
        </w:rPr>
        <w:tab/>
      </w:r>
      <w:r w:rsidR="00791820">
        <w:rPr>
          <w:rFonts w:ascii="UniCredit" w:hAnsi="UniCredit"/>
          <w:b/>
          <w:sz w:val="28"/>
          <w:szCs w:val="28"/>
          <w:lang w:val="it-IT"/>
        </w:rPr>
        <w:tab/>
      </w:r>
      <w:r>
        <w:rPr>
          <w:rFonts w:ascii="UniCredit" w:hAnsi="UniCredit"/>
          <w:b/>
          <w:sz w:val="28"/>
          <w:szCs w:val="28"/>
          <w:lang w:val="it-IT"/>
        </w:rPr>
        <w:t xml:space="preserve">                          </w:t>
      </w:r>
    </w:p>
    <w:p w14:paraId="17DAA325" w14:textId="77777777" w:rsidR="00C8058F" w:rsidRDefault="00C8058F" w:rsidP="00C802EB">
      <w:pPr>
        <w:jc w:val="center"/>
        <w:rPr>
          <w:rFonts w:ascii="UniCredit" w:hAnsi="UniCredit"/>
          <w:b/>
          <w:sz w:val="28"/>
          <w:szCs w:val="28"/>
          <w:lang w:val="it-IT"/>
        </w:rPr>
      </w:pPr>
    </w:p>
    <w:p w14:paraId="502C3632" w14:textId="77777777" w:rsidR="004E5720" w:rsidRDefault="004E5720" w:rsidP="00C8058F">
      <w:pPr>
        <w:jc w:val="center"/>
        <w:rPr>
          <w:rFonts w:ascii="UniCredit" w:hAnsi="UniCredit"/>
          <w:b/>
          <w:sz w:val="28"/>
          <w:szCs w:val="28"/>
          <w:lang w:val="it-IT"/>
        </w:rPr>
      </w:pPr>
    </w:p>
    <w:p w14:paraId="35D3E500" w14:textId="77777777" w:rsidR="0076371F" w:rsidRDefault="0076371F" w:rsidP="00C8058F">
      <w:pPr>
        <w:jc w:val="center"/>
        <w:rPr>
          <w:rFonts w:ascii="UniCredit" w:hAnsi="UniCredit"/>
          <w:b/>
          <w:sz w:val="28"/>
          <w:szCs w:val="28"/>
          <w:lang w:val="it-IT"/>
        </w:rPr>
      </w:pPr>
    </w:p>
    <w:p w14:paraId="46BA3F45" w14:textId="77777777" w:rsidR="00D4171A" w:rsidRDefault="00D4171A" w:rsidP="00D4171A">
      <w:pPr>
        <w:jc w:val="center"/>
        <w:rPr>
          <w:rFonts w:ascii="UniCredit" w:hAnsi="UniCredit"/>
          <w:b/>
          <w:bCs/>
          <w:sz w:val="32"/>
          <w:szCs w:val="32"/>
          <w:lang w:val="it-IT"/>
        </w:rPr>
      </w:pPr>
      <w:r>
        <w:rPr>
          <w:rFonts w:ascii="UniCredit" w:hAnsi="UniCredit"/>
          <w:b/>
          <w:bCs/>
          <w:sz w:val="32"/>
          <w:szCs w:val="32"/>
          <w:lang w:val="it-IT"/>
        </w:rPr>
        <w:t>UniCredit Main Partner di Pitti Immagine</w:t>
      </w:r>
    </w:p>
    <w:p w14:paraId="721A0391" w14:textId="77777777" w:rsidR="00D4171A" w:rsidRDefault="00D4171A" w:rsidP="00D4171A">
      <w:pPr>
        <w:pStyle w:val="Textbody"/>
        <w:spacing w:after="0"/>
        <w:jc w:val="center"/>
        <w:rPr>
          <w:rFonts w:ascii="UniCredit" w:hAnsi="UniCredit"/>
          <w:i/>
          <w:iCs/>
          <w:sz w:val="28"/>
          <w:szCs w:val="28"/>
        </w:rPr>
      </w:pPr>
      <w:r>
        <w:rPr>
          <w:rFonts w:ascii="UniCredit" w:hAnsi="UniCredit"/>
          <w:i/>
          <w:iCs/>
          <w:sz w:val="28"/>
          <w:szCs w:val="28"/>
        </w:rPr>
        <w:t>Rinnovato l’accordo triennale di sponsorizzazione, la banca è presente anche al Salone dedicato alle eccellenze italiane del gusto e alle più recenti evoluzioni del food lifestyle, in linea con l’impegno del Gruppo per lo sviluppo dei territori e il supporto dell’eccellenza Made in Italy</w:t>
      </w:r>
    </w:p>
    <w:p w14:paraId="6B07D925" w14:textId="77777777" w:rsidR="00D4171A" w:rsidRDefault="00D4171A" w:rsidP="00D4171A">
      <w:pPr>
        <w:rPr>
          <w:rFonts w:ascii="Arial" w:hAnsi="Arial" w:cs="Arial"/>
          <w:i/>
          <w:iCs/>
          <w:color w:val="000000"/>
          <w:szCs w:val="20"/>
          <w:lang w:val="it-IT"/>
        </w:rPr>
      </w:pPr>
    </w:p>
    <w:p w14:paraId="272249DE" w14:textId="77777777" w:rsidR="00D4171A" w:rsidRDefault="00D4171A" w:rsidP="00D4171A">
      <w:pPr>
        <w:jc w:val="center"/>
        <w:rPr>
          <w:rFonts w:ascii="UniCredit" w:hAnsi="UniCredit" w:cs="Calibri"/>
          <w:i/>
          <w:iCs/>
          <w:sz w:val="28"/>
          <w:szCs w:val="28"/>
          <w:lang w:val="it-IT"/>
        </w:rPr>
      </w:pPr>
    </w:p>
    <w:p w14:paraId="69789300" w14:textId="646C5C68" w:rsidR="00D4171A" w:rsidRDefault="00D4171A" w:rsidP="00D4171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UniCredit" w:hAnsi="UniCredit"/>
          <w:lang w:val="it-IT" w:eastAsia="it-IT"/>
        </w:rPr>
      </w:pPr>
      <w:r>
        <w:rPr>
          <w:rFonts w:ascii="UniCredit" w:hAnsi="UniCredit"/>
          <w:color w:val="000000"/>
          <w:lang w:val="it-IT" w:eastAsia="it-IT"/>
        </w:rPr>
        <w:t xml:space="preserve">Il rinnovo della collaborazione tra </w:t>
      </w:r>
      <w:r>
        <w:rPr>
          <w:rFonts w:ascii="UniCredit" w:hAnsi="UniCredit"/>
          <w:b/>
          <w:bCs/>
          <w:color w:val="000000"/>
          <w:lang w:val="it-IT" w:eastAsia="it-IT"/>
        </w:rPr>
        <w:t>UniCredit</w:t>
      </w:r>
      <w:r>
        <w:rPr>
          <w:rFonts w:ascii="UniCredit" w:hAnsi="UniCredit"/>
          <w:color w:val="000000"/>
          <w:lang w:val="it-IT" w:eastAsia="it-IT"/>
        </w:rPr>
        <w:t xml:space="preserve"> e </w:t>
      </w:r>
      <w:r>
        <w:rPr>
          <w:rFonts w:ascii="UniCredit" w:hAnsi="UniCredit"/>
          <w:b/>
          <w:bCs/>
          <w:color w:val="000000"/>
          <w:lang w:val="it-IT" w:eastAsia="it-IT"/>
        </w:rPr>
        <w:t>Pitti Immagine</w:t>
      </w:r>
      <w:r>
        <w:rPr>
          <w:rFonts w:ascii="UniCredit" w:hAnsi="UniCredit"/>
          <w:color w:val="000000"/>
          <w:lang w:val="it-IT" w:eastAsia="it-IT"/>
        </w:rPr>
        <w:t xml:space="preserve">, società leader nella promozione dell'industria e del design della moda italiana, è una testimonianza concreta dell’attenzione e dell’impegno che il Gruppo bancario rivolge </w:t>
      </w:r>
      <w:r>
        <w:rPr>
          <w:rFonts w:ascii="UniCredit" w:hAnsi="UniCredit"/>
          <w:color w:val="000000"/>
          <w:lang w:val="it-IT"/>
        </w:rPr>
        <w:t xml:space="preserve">ad uno dei </w:t>
      </w:r>
      <w:r w:rsidR="00021EE4">
        <w:rPr>
          <w:rFonts w:ascii="UniCredit" w:hAnsi="UniCredit"/>
          <w:color w:val="000000"/>
          <w:lang w:val="it-IT"/>
        </w:rPr>
        <w:t>settori</w:t>
      </w:r>
      <w:r>
        <w:rPr>
          <w:rFonts w:ascii="UniCredit" w:hAnsi="UniCredit"/>
          <w:color w:val="000000"/>
          <w:lang w:val="it-IT"/>
        </w:rPr>
        <w:t xml:space="preserve"> di punta del Made in Italy e, più in generale, al tessuto produttivo nazionale.</w:t>
      </w:r>
      <w:r>
        <w:rPr>
          <w:rFonts w:ascii="UniCredit" w:hAnsi="UniCredit"/>
          <w:color w:val="000000"/>
          <w:lang w:val="it-IT" w:eastAsia="it-IT"/>
        </w:rPr>
        <w:t xml:space="preserve"> </w:t>
      </w:r>
    </w:p>
    <w:p w14:paraId="51AC6088" w14:textId="77777777" w:rsidR="00D4171A" w:rsidRDefault="00D4171A" w:rsidP="00D4171A">
      <w:pPr>
        <w:jc w:val="both"/>
        <w:rPr>
          <w:rFonts w:ascii="UniCredit" w:hAnsi="UniCredit"/>
          <w:sz w:val="24"/>
          <w:szCs w:val="24"/>
          <w:lang w:val="it-IT"/>
        </w:rPr>
      </w:pPr>
    </w:p>
    <w:p w14:paraId="5D003312" w14:textId="7E9A155E" w:rsidR="00D4171A" w:rsidRDefault="00D4171A" w:rsidP="00D4171A">
      <w:pPr>
        <w:jc w:val="both"/>
        <w:rPr>
          <w:rFonts w:ascii="UniCredit" w:hAnsi="UniCredit"/>
          <w:sz w:val="24"/>
          <w:szCs w:val="24"/>
          <w:lang w:val="it-IT"/>
        </w:rPr>
      </w:pPr>
      <w:r>
        <w:rPr>
          <w:rFonts w:ascii="UniCredit" w:hAnsi="UniCredit"/>
          <w:sz w:val="24"/>
          <w:szCs w:val="24"/>
          <w:lang w:val="it-IT"/>
        </w:rPr>
        <w:t xml:space="preserve">Nell’ambito di questo accordo, la banca </w:t>
      </w:r>
      <w:r w:rsidR="00B70067">
        <w:rPr>
          <w:rFonts w:ascii="UniCredit" w:hAnsi="UniCredit"/>
          <w:sz w:val="24"/>
          <w:szCs w:val="24"/>
          <w:lang w:val="it-IT"/>
        </w:rPr>
        <w:t>sostiene</w:t>
      </w:r>
      <w:r>
        <w:rPr>
          <w:rFonts w:ascii="UniCredit" w:hAnsi="UniCredit"/>
          <w:sz w:val="24"/>
          <w:szCs w:val="24"/>
          <w:lang w:val="it-IT"/>
        </w:rPr>
        <w:t xml:space="preserve"> anche l’edizione 2024 di </w:t>
      </w:r>
      <w:r>
        <w:rPr>
          <w:rFonts w:ascii="UniCredit" w:hAnsi="UniCredit"/>
          <w:b/>
          <w:bCs/>
          <w:sz w:val="24"/>
          <w:szCs w:val="24"/>
          <w:lang w:val="it-IT"/>
        </w:rPr>
        <w:t>Pitti Taste</w:t>
      </w:r>
      <w:r>
        <w:rPr>
          <w:rFonts w:ascii="UniCredit" w:hAnsi="UniCredit"/>
          <w:sz w:val="24"/>
          <w:szCs w:val="24"/>
          <w:lang w:val="it-IT"/>
        </w:rPr>
        <w:t xml:space="preserve">, il salone dedicato alle eccellenze italiane del gusto e alle più recenti evoluzioni del food lifestyle. </w:t>
      </w:r>
    </w:p>
    <w:p w14:paraId="6BB4286E" w14:textId="77777777" w:rsidR="00D4171A" w:rsidRDefault="00D4171A" w:rsidP="00D4171A">
      <w:pPr>
        <w:jc w:val="both"/>
        <w:rPr>
          <w:rFonts w:ascii="UniCredit" w:hAnsi="UniCredit"/>
          <w:sz w:val="24"/>
          <w:szCs w:val="24"/>
          <w:lang w:val="it-IT"/>
        </w:rPr>
      </w:pPr>
    </w:p>
    <w:p w14:paraId="797FFD91" w14:textId="782C4F57" w:rsidR="00D4171A" w:rsidRDefault="00D4171A" w:rsidP="00D4171A">
      <w:pPr>
        <w:pStyle w:val="Paragrafoelenco"/>
        <w:ind w:left="0"/>
        <w:jc w:val="both"/>
        <w:rPr>
          <w:sz w:val="28"/>
          <w:szCs w:val="28"/>
          <w:lang w:val="it-IT"/>
        </w:rPr>
      </w:pPr>
      <w:r w:rsidRPr="00D4171A">
        <w:rPr>
          <w:rFonts w:ascii="UniCredit" w:hAnsi="UniCredit"/>
          <w:sz w:val="24"/>
          <w:szCs w:val="24"/>
          <w:lang w:val="it-IT"/>
        </w:rPr>
        <w:t>“UniCredit si conferma Main partner di Pitti</w:t>
      </w:r>
      <w:r w:rsidR="00C704EC">
        <w:rPr>
          <w:rFonts w:ascii="UniCredit" w:hAnsi="UniCredit"/>
          <w:sz w:val="24"/>
          <w:szCs w:val="24"/>
          <w:lang w:val="it-IT"/>
        </w:rPr>
        <w:t xml:space="preserve"> </w:t>
      </w:r>
      <w:r w:rsidR="00682EAD">
        <w:rPr>
          <w:rFonts w:ascii="UniCredit" w:hAnsi="UniCredit"/>
          <w:sz w:val="24"/>
          <w:szCs w:val="24"/>
          <w:lang w:val="it-IT"/>
        </w:rPr>
        <w:t xml:space="preserve">Immagine e del salone Taste </w:t>
      </w:r>
      <w:r w:rsidR="00F21FBA">
        <w:rPr>
          <w:rFonts w:ascii="UniCredit" w:hAnsi="UniCredit"/>
          <w:sz w:val="24"/>
          <w:szCs w:val="24"/>
          <w:lang w:val="it-IT"/>
        </w:rPr>
        <w:t>-</w:t>
      </w:r>
      <w:r w:rsidR="00C704EC">
        <w:rPr>
          <w:rFonts w:ascii="UniCredit" w:hAnsi="UniCredit"/>
          <w:sz w:val="24"/>
          <w:szCs w:val="24"/>
          <w:lang w:val="it-IT"/>
        </w:rPr>
        <w:t xml:space="preserve"> commenta </w:t>
      </w:r>
      <w:r w:rsidR="00C704EC" w:rsidRPr="00C704EC">
        <w:rPr>
          <w:rFonts w:ascii="UniCredit" w:hAnsi="UniCredit"/>
          <w:b/>
          <w:bCs/>
          <w:sz w:val="24"/>
          <w:szCs w:val="24"/>
          <w:lang w:val="it-IT"/>
        </w:rPr>
        <w:t>Annalisa Areni</w:t>
      </w:r>
      <w:r w:rsidR="00C704EC">
        <w:rPr>
          <w:rFonts w:ascii="UniCredit" w:hAnsi="UniCredit"/>
          <w:sz w:val="24"/>
          <w:szCs w:val="24"/>
          <w:lang w:val="it-IT"/>
        </w:rPr>
        <w:t>, Responsabile Client Strategies UniCredit -</w:t>
      </w:r>
      <w:r w:rsidRPr="00D4171A">
        <w:rPr>
          <w:rFonts w:ascii="UniCredit" w:hAnsi="UniCredit"/>
          <w:sz w:val="24"/>
          <w:szCs w:val="24"/>
          <w:lang w:val="it-IT"/>
        </w:rPr>
        <w:t>. Una partnership attiva, fatta di percorsi di collaborazione per accompagnare le imprese nelle sfide dell’innovazione in chiave ESG e dell’internazionalizzazione. Ciò è in linea con l’impegno del Gruppo per lo sviluppo dei territori e il supporto ai comparti dell’eccellenza Made in Italy come quello dell’agrifood. Un settore che UniCredit accompagna con soluzioni mirate, un team dedicato, strumenti finanziari evoluti e specifiche convenzioni per il sostegno delle filiere. Nel corso del</w:t>
      </w:r>
      <w:r w:rsidR="001E497F">
        <w:rPr>
          <w:rFonts w:ascii="UniCredit" w:hAnsi="UniCredit"/>
          <w:sz w:val="24"/>
          <w:szCs w:val="24"/>
          <w:lang w:val="it-IT"/>
        </w:rPr>
        <w:t xml:space="preserve"> 2023</w:t>
      </w:r>
      <w:r w:rsidRPr="00D4171A">
        <w:rPr>
          <w:rFonts w:ascii="UniCredit" w:hAnsi="UniCredit"/>
          <w:sz w:val="24"/>
          <w:szCs w:val="24"/>
          <w:lang w:val="it-IT"/>
        </w:rPr>
        <w:t xml:space="preserve"> abbiamo sostenuto le imprese dell’agroalimentare </w:t>
      </w:r>
      <w:r>
        <w:rPr>
          <w:rFonts w:ascii="UniCredit" w:hAnsi="UniCredit"/>
          <w:sz w:val="24"/>
          <w:szCs w:val="24"/>
          <w:lang w:val="it-IT"/>
        </w:rPr>
        <w:t xml:space="preserve">italiane </w:t>
      </w:r>
      <w:r w:rsidRPr="00D4171A">
        <w:rPr>
          <w:rFonts w:ascii="UniCredit" w:hAnsi="UniCredit"/>
          <w:sz w:val="24"/>
          <w:szCs w:val="24"/>
          <w:lang w:val="it-IT"/>
        </w:rPr>
        <w:t xml:space="preserve">anche con erogazioni per </w:t>
      </w:r>
      <w:r>
        <w:rPr>
          <w:rFonts w:ascii="UniCredit" w:hAnsi="UniCredit"/>
          <w:sz w:val="24"/>
          <w:szCs w:val="24"/>
          <w:lang w:val="it-IT"/>
        </w:rPr>
        <w:t xml:space="preserve">oltre 1miliardo e 400milioni di euro. </w:t>
      </w:r>
      <w:r w:rsidRPr="00D4171A">
        <w:rPr>
          <w:rFonts w:ascii="UniCredit" w:hAnsi="UniCredit"/>
          <w:sz w:val="24"/>
          <w:szCs w:val="24"/>
          <w:lang w:val="it-IT"/>
        </w:rPr>
        <w:t xml:space="preserve"> A ciò si aggiungono programmi specifici come Made4Italy che aiuta le imprese a realizzare progetti legati alle identità regionali e favorire un'offerta congiunta tra le aziende ricettive e quelle agroalimentari; e ‘UniCredit per l'agricoltura’, con linee di finanziamento diversificate in relazione alle peculiari esigenze delle imprese dell’agroalimentare”.</w:t>
      </w:r>
      <w:r>
        <w:rPr>
          <w:sz w:val="28"/>
          <w:szCs w:val="28"/>
          <w:lang w:val="it-IT"/>
        </w:rPr>
        <w:t xml:space="preserve"> </w:t>
      </w:r>
    </w:p>
    <w:p w14:paraId="3E2F9C63" w14:textId="77777777" w:rsidR="00D4171A" w:rsidRDefault="00D4171A" w:rsidP="00D4171A">
      <w:pPr>
        <w:pStyle w:val="Paragrafoelenco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</w:p>
    <w:p w14:paraId="438F4D6B" w14:textId="77777777" w:rsidR="00D4171A" w:rsidRDefault="00D4171A" w:rsidP="00D4171A">
      <w:pPr>
        <w:pStyle w:val="Paragrafoelenco"/>
        <w:ind w:left="0"/>
        <w:jc w:val="both"/>
        <w:rPr>
          <w:rFonts w:ascii="UniCredit" w:hAnsi="UniCredit"/>
          <w:sz w:val="23"/>
          <w:szCs w:val="23"/>
          <w:lang w:val="it-IT"/>
        </w:rPr>
      </w:pPr>
      <w:r>
        <w:rPr>
          <w:rFonts w:ascii="UniCredit" w:hAnsi="UniCredit"/>
          <w:sz w:val="24"/>
          <w:szCs w:val="24"/>
          <w:lang w:val="it-IT"/>
        </w:rPr>
        <w:t>Nei giorni del salone, l’</w:t>
      </w:r>
      <w:r>
        <w:rPr>
          <w:rFonts w:ascii="UniCredit" w:hAnsi="UniCredit"/>
          <w:b/>
          <w:bCs/>
          <w:sz w:val="24"/>
          <w:szCs w:val="24"/>
          <w:lang w:val="it-IT"/>
        </w:rPr>
        <w:t>UniCredit Taste Arena</w:t>
      </w:r>
      <w:r>
        <w:rPr>
          <w:rFonts w:ascii="UniCredit" w:hAnsi="UniCredit"/>
          <w:sz w:val="24"/>
          <w:szCs w:val="24"/>
          <w:lang w:val="it-IT"/>
        </w:rPr>
        <w:t xml:space="preserve"> ospiterà diversi momenti di incontro e conversazione su innovazione e sostenibilità.</w:t>
      </w:r>
    </w:p>
    <w:p w14:paraId="3AD3B8C1" w14:textId="77777777" w:rsidR="004D485C" w:rsidRPr="00081ED3" w:rsidRDefault="004D485C" w:rsidP="005C5DC9">
      <w:pPr>
        <w:pStyle w:val="Citazione"/>
        <w:ind w:left="0" w:right="-1"/>
        <w:jc w:val="both"/>
        <w:rPr>
          <w:rFonts w:ascii="UniCredit" w:eastAsia="Times New Roman" w:hAnsi="UniCredit" w:cs="Arial"/>
          <w:bCs/>
          <w:kern w:val="0"/>
          <w:lang w:eastAsia="en-US" w:bidi="ar-SA"/>
        </w:rPr>
      </w:pPr>
    </w:p>
    <w:sectPr w:rsidR="004D485C" w:rsidRPr="00081ED3" w:rsidSect="00F92112">
      <w:headerReference w:type="default" r:id="rId8"/>
      <w:headerReference w:type="first" r:id="rId9"/>
      <w:pgSz w:w="11907" w:h="16840" w:code="9"/>
      <w:pgMar w:top="709" w:right="1418" w:bottom="426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67698" w14:textId="77777777" w:rsidR="00E130BA" w:rsidRDefault="00E130BA" w:rsidP="002840F8">
      <w:r>
        <w:separator/>
      </w:r>
    </w:p>
  </w:endnote>
  <w:endnote w:type="continuationSeparator" w:id="0">
    <w:p w14:paraId="226A8A39" w14:textId="77777777" w:rsidR="00E130BA" w:rsidRDefault="00E130BA" w:rsidP="0028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UniCredit">
    <w:panose1 w:val="02000506040000020004"/>
    <w:charset w:val="00"/>
    <w:family w:val="auto"/>
    <w:pitch w:val="variable"/>
    <w:sig w:usb0="A000022F" w:usb1="5000A06A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9E40D" w14:textId="77777777" w:rsidR="00E130BA" w:rsidRDefault="00E130BA" w:rsidP="002840F8">
      <w:r>
        <w:separator/>
      </w:r>
    </w:p>
  </w:footnote>
  <w:footnote w:type="continuationSeparator" w:id="0">
    <w:p w14:paraId="66B2C832" w14:textId="77777777" w:rsidR="00E130BA" w:rsidRDefault="00E130BA" w:rsidP="00284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8E92B" w14:textId="77777777" w:rsidR="00453542" w:rsidRDefault="00BA0801">
    <w:pPr>
      <w:pStyle w:val="Intestazion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57D9056" wp14:editId="2D16F18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850" cy="247650"/>
              <wp:effectExtent l="0" t="0" r="0" b="0"/>
              <wp:wrapNone/>
              <wp:docPr id="1" name="MSIPCMb66e4cef99af2e50e9ac7aba" descr="{&quot;HashCode&quot;:-1911318230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47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749A64" w14:textId="77777777" w:rsidR="00BA0801" w:rsidRPr="001A6619" w:rsidRDefault="001A6619" w:rsidP="001A6619">
                          <w:pPr>
                            <w:jc w:val="center"/>
                            <w:rPr>
                              <w:rFonts w:ascii="UniCredit" w:hAnsi="UniCredit"/>
                              <w:color w:val="000000"/>
                            </w:rPr>
                          </w:pPr>
                          <w:r w:rsidRPr="001A6619">
                            <w:rPr>
                              <w:rFonts w:ascii="UniCredit" w:hAnsi="UniCredit"/>
                              <w:color w:val="000000"/>
                            </w:rPr>
                            <w:t>UniCredit Group -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7D9056" id="_x0000_t202" coordsize="21600,21600" o:spt="202" path="m,l,21600r21600,l21600,xe">
              <v:stroke joinstyle="miter"/>
              <v:path gradientshapeok="t" o:connecttype="rect"/>
            </v:shapetype>
            <v:shape id="MSIPCMb66e4cef99af2e50e9ac7aba" o:spid="_x0000_s1026" type="#_x0000_t202" alt="{&quot;HashCode&quot;:-1911318230,&quot;Height&quot;:842.0,&quot;Width&quot;:595.0,&quot;Placement&quot;:&quot;Header&quot;,&quot;Index&quot;:&quot;Primary&quot;,&quot;Section&quot;:1,&quot;Top&quot;:0.0,&quot;Left&quot;:0.0}" style="position:absolute;margin-left:0;margin-top:15pt;width:595.5pt;height:19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" o:allowincell="f" filled="f" stroked="f" strokeweight=".5pt">
              <v:textbox inset=",0,,0">
                <w:txbxContent>
                  <w:p w14:paraId="40749A64" w14:textId="77777777" w:rsidR="00BA0801" w:rsidRPr="001A6619" w:rsidRDefault="001A6619" w:rsidP="001A6619">
                    <w:pPr>
                      <w:jc w:val="center"/>
                      <w:rPr>
                        <w:rFonts w:ascii="UniCredit" w:hAnsi="UniCredit"/>
                        <w:color w:val="000000"/>
                      </w:rPr>
                    </w:pPr>
                    <w:r w:rsidRPr="001A6619">
                      <w:rPr>
                        <w:rFonts w:ascii="UniCredit" w:hAnsi="UniCredit"/>
                        <w:color w:val="000000"/>
                      </w:rPr>
                      <w:t>UniCredit Group -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B6614BA" w14:textId="77777777" w:rsidR="001E7BA4" w:rsidRDefault="001E7BA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28A79" w14:textId="77777777" w:rsidR="0097323A" w:rsidRDefault="00C02A30">
    <w:pPr>
      <w:pStyle w:val="Intestazion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43BDFE4" wp14:editId="68091B9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1690" cy="246491"/>
              <wp:effectExtent l="0" t="0" r="0" b="1270"/>
              <wp:wrapNone/>
              <wp:docPr id="4" name="MSIPCM75094f389a8fb7aa03cabce7" descr="{&quot;HashCode&quot;:-1911318230,&quot;Height&quot;:842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1690" cy="2464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944FE1" w14:textId="77777777" w:rsidR="00C02A30" w:rsidRPr="00C8058F" w:rsidRDefault="001A6619" w:rsidP="001A6619">
                          <w:pPr>
                            <w:jc w:val="center"/>
                            <w:rPr>
                              <w:rFonts w:ascii="UniCredit" w:hAnsi="UniCredit"/>
                              <w:i/>
                              <w:iCs/>
                              <w:color w:val="000000"/>
                            </w:rPr>
                          </w:pPr>
                          <w:r w:rsidRPr="00C8058F">
                            <w:rPr>
                              <w:rFonts w:ascii="UniCredit" w:hAnsi="UniCredit"/>
                              <w:i/>
                              <w:iCs/>
                              <w:color w:val="000000"/>
                            </w:rPr>
                            <w:t>UniCredit Group -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3BDFE4" id="_x0000_t202" coordsize="21600,21600" o:spt="202" path="m,l,21600r21600,l21600,xe">
              <v:stroke joinstyle="miter"/>
              <v:path gradientshapeok="t" o:connecttype="rect"/>
            </v:shapetype>
            <v:shape id="MSIPCM75094f389a8fb7aa03cabce7" o:spid="_x0000_s1027" type="#_x0000_t202" alt="{&quot;HashCode&quot;:-1911318230,&quot;Height&quot;:842.0,&quot;Width&quot;:595.0,&quot;Placement&quot;:&quot;Header&quot;,&quot;Index&quot;:&quot;FirstPage&quot;,&quot;Section&quot;:1,&quot;Top&quot;:0.0,&quot;Left&quot;:0.0}" style="position:absolute;margin-left:0;margin-top:15pt;width:595.4pt;height:19.4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" o:allowincell="f" filled="f" stroked="f" strokeweight=".5pt">
              <v:textbox inset=",0,,0">
                <w:txbxContent>
                  <w:p w14:paraId="2F944FE1" w14:textId="77777777" w:rsidR="00C02A30" w:rsidRPr="00C8058F" w:rsidRDefault="001A6619" w:rsidP="001A6619">
                    <w:pPr>
                      <w:jc w:val="center"/>
                      <w:rPr>
                        <w:rFonts w:ascii="UniCredit" w:hAnsi="UniCredit"/>
                        <w:i/>
                        <w:iCs/>
                        <w:color w:val="000000"/>
                      </w:rPr>
                    </w:pPr>
                    <w:r w:rsidRPr="00C8058F">
                      <w:rPr>
                        <w:rFonts w:ascii="UniCredit" w:hAnsi="UniCredit"/>
                        <w:i/>
                        <w:iCs/>
                        <w:color w:val="000000"/>
                      </w:rPr>
                      <w:t>UniCredit Group -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7323A">
      <w:tab/>
    </w:r>
    <w:r w:rsidR="0097323A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598"/>
    <w:rsid w:val="00016BB7"/>
    <w:rsid w:val="00021EE4"/>
    <w:rsid w:val="000226F3"/>
    <w:rsid w:val="00025505"/>
    <w:rsid w:val="00026109"/>
    <w:rsid w:val="00030D10"/>
    <w:rsid w:val="00032819"/>
    <w:rsid w:val="000355C5"/>
    <w:rsid w:val="0005785F"/>
    <w:rsid w:val="00060676"/>
    <w:rsid w:val="00075034"/>
    <w:rsid w:val="00081ED3"/>
    <w:rsid w:val="00086B31"/>
    <w:rsid w:val="00094857"/>
    <w:rsid w:val="000C22FA"/>
    <w:rsid w:val="000F2277"/>
    <w:rsid w:val="000F5DE3"/>
    <w:rsid w:val="001137E1"/>
    <w:rsid w:val="001273EA"/>
    <w:rsid w:val="00131295"/>
    <w:rsid w:val="00133A69"/>
    <w:rsid w:val="0013665E"/>
    <w:rsid w:val="00150D1F"/>
    <w:rsid w:val="001521BE"/>
    <w:rsid w:val="00153C9A"/>
    <w:rsid w:val="00172EB3"/>
    <w:rsid w:val="00190400"/>
    <w:rsid w:val="001A6619"/>
    <w:rsid w:val="001B23E1"/>
    <w:rsid w:val="001D06EA"/>
    <w:rsid w:val="001D2FEE"/>
    <w:rsid w:val="001E497F"/>
    <w:rsid w:val="001E4A09"/>
    <w:rsid w:val="001E7280"/>
    <w:rsid w:val="001E7BA4"/>
    <w:rsid w:val="00220273"/>
    <w:rsid w:val="00230DF4"/>
    <w:rsid w:val="00231A61"/>
    <w:rsid w:val="00247C70"/>
    <w:rsid w:val="002505F6"/>
    <w:rsid w:val="00266184"/>
    <w:rsid w:val="002840F8"/>
    <w:rsid w:val="002A5B66"/>
    <w:rsid w:val="002B0F22"/>
    <w:rsid w:val="002C0221"/>
    <w:rsid w:val="002D0F38"/>
    <w:rsid w:val="002E2134"/>
    <w:rsid w:val="002E3532"/>
    <w:rsid w:val="002E65BD"/>
    <w:rsid w:val="002F0064"/>
    <w:rsid w:val="002F3111"/>
    <w:rsid w:val="00301386"/>
    <w:rsid w:val="00301712"/>
    <w:rsid w:val="00301B92"/>
    <w:rsid w:val="003213B2"/>
    <w:rsid w:val="003470FF"/>
    <w:rsid w:val="00382D95"/>
    <w:rsid w:val="003A049E"/>
    <w:rsid w:val="003A7E10"/>
    <w:rsid w:val="003C44A6"/>
    <w:rsid w:val="003C619C"/>
    <w:rsid w:val="003E080B"/>
    <w:rsid w:val="00405399"/>
    <w:rsid w:val="00420B5B"/>
    <w:rsid w:val="00426D3C"/>
    <w:rsid w:val="00426E93"/>
    <w:rsid w:val="00437091"/>
    <w:rsid w:val="00445D13"/>
    <w:rsid w:val="00446002"/>
    <w:rsid w:val="00453542"/>
    <w:rsid w:val="00462B61"/>
    <w:rsid w:val="004839D8"/>
    <w:rsid w:val="0048659E"/>
    <w:rsid w:val="004A51DB"/>
    <w:rsid w:val="004B5B3B"/>
    <w:rsid w:val="004D485C"/>
    <w:rsid w:val="004E5720"/>
    <w:rsid w:val="004F13FA"/>
    <w:rsid w:val="004F72F0"/>
    <w:rsid w:val="00503F12"/>
    <w:rsid w:val="00512BC8"/>
    <w:rsid w:val="00522248"/>
    <w:rsid w:val="00536B6C"/>
    <w:rsid w:val="00541823"/>
    <w:rsid w:val="0055118F"/>
    <w:rsid w:val="00555003"/>
    <w:rsid w:val="005656E9"/>
    <w:rsid w:val="0056607D"/>
    <w:rsid w:val="0056643E"/>
    <w:rsid w:val="00570DD8"/>
    <w:rsid w:val="0059405C"/>
    <w:rsid w:val="00594AEE"/>
    <w:rsid w:val="005A0AEE"/>
    <w:rsid w:val="005B05E4"/>
    <w:rsid w:val="005C04F4"/>
    <w:rsid w:val="005C07C3"/>
    <w:rsid w:val="005C29B0"/>
    <w:rsid w:val="005C5798"/>
    <w:rsid w:val="005C5DC9"/>
    <w:rsid w:val="005C6946"/>
    <w:rsid w:val="005C7E16"/>
    <w:rsid w:val="005D25AC"/>
    <w:rsid w:val="005E23F2"/>
    <w:rsid w:val="00602B5D"/>
    <w:rsid w:val="00602E72"/>
    <w:rsid w:val="00607156"/>
    <w:rsid w:val="006256A5"/>
    <w:rsid w:val="0063783A"/>
    <w:rsid w:val="00640341"/>
    <w:rsid w:val="00643001"/>
    <w:rsid w:val="00643D31"/>
    <w:rsid w:val="00663CAD"/>
    <w:rsid w:val="006646CD"/>
    <w:rsid w:val="0068144F"/>
    <w:rsid w:val="00682EAD"/>
    <w:rsid w:val="00691908"/>
    <w:rsid w:val="006953E6"/>
    <w:rsid w:val="006B138F"/>
    <w:rsid w:val="006C1121"/>
    <w:rsid w:val="006D4C57"/>
    <w:rsid w:val="006E0846"/>
    <w:rsid w:val="006E0C5C"/>
    <w:rsid w:val="006F0ECF"/>
    <w:rsid w:val="006F50FA"/>
    <w:rsid w:val="00701598"/>
    <w:rsid w:val="00706026"/>
    <w:rsid w:val="007127F9"/>
    <w:rsid w:val="00723CBA"/>
    <w:rsid w:val="007352EB"/>
    <w:rsid w:val="00740448"/>
    <w:rsid w:val="00745101"/>
    <w:rsid w:val="0076371F"/>
    <w:rsid w:val="00791820"/>
    <w:rsid w:val="007A1ABF"/>
    <w:rsid w:val="007A2C2A"/>
    <w:rsid w:val="007C21F6"/>
    <w:rsid w:val="007C6C10"/>
    <w:rsid w:val="007D1E7A"/>
    <w:rsid w:val="007E0E3C"/>
    <w:rsid w:val="007F490C"/>
    <w:rsid w:val="007F49A0"/>
    <w:rsid w:val="00800C4C"/>
    <w:rsid w:val="00812E32"/>
    <w:rsid w:val="008504CE"/>
    <w:rsid w:val="00854844"/>
    <w:rsid w:val="00856484"/>
    <w:rsid w:val="0085725B"/>
    <w:rsid w:val="00882470"/>
    <w:rsid w:val="00892A46"/>
    <w:rsid w:val="008A2834"/>
    <w:rsid w:val="008A560E"/>
    <w:rsid w:val="008B0A6E"/>
    <w:rsid w:val="008C7A56"/>
    <w:rsid w:val="008D3FF1"/>
    <w:rsid w:val="008D7B69"/>
    <w:rsid w:val="008E449C"/>
    <w:rsid w:val="008E772D"/>
    <w:rsid w:val="008F2E64"/>
    <w:rsid w:val="0090359B"/>
    <w:rsid w:val="00903FA2"/>
    <w:rsid w:val="00905DC5"/>
    <w:rsid w:val="0091288F"/>
    <w:rsid w:val="009154AD"/>
    <w:rsid w:val="009444F0"/>
    <w:rsid w:val="0094568B"/>
    <w:rsid w:val="00947F46"/>
    <w:rsid w:val="009544D3"/>
    <w:rsid w:val="0097323A"/>
    <w:rsid w:val="00974F6D"/>
    <w:rsid w:val="00976041"/>
    <w:rsid w:val="009C0EEB"/>
    <w:rsid w:val="009C293E"/>
    <w:rsid w:val="009D15D9"/>
    <w:rsid w:val="009D4164"/>
    <w:rsid w:val="009E0CCA"/>
    <w:rsid w:val="00A062D3"/>
    <w:rsid w:val="00A1378D"/>
    <w:rsid w:val="00A16910"/>
    <w:rsid w:val="00A304CC"/>
    <w:rsid w:val="00A353C1"/>
    <w:rsid w:val="00A56863"/>
    <w:rsid w:val="00A679B4"/>
    <w:rsid w:val="00A73370"/>
    <w:rsid w:val="00A779D4"/>
    <w:rsid w:val="00AA1F6D"/>
    <w:rsid w:val="00AA413E"/>
    <w:rsid w:val="00AA4844"/>
    <w:rsid w:val="00AB3279"/>
    <w:rsid w:val="00AE481F"/>
    <w:rsid w:val="00AE5D31"/>
    <w:rsid w:val="00AF1765"/>
    <w:rsid w:val="00B042E4"/>
    <w:rsid w:val="00B05A60"/>
    <w:rsid w:val="00B13F7C"/>
    <w:rsid w:val="00B152DE"/>
    <w:rsid w:val="00B173E1"/>
    <w:rsid w:val="00B20AFE"/>
    <w:rsid w:val="00B25401"/>
    <w:rsid w:val="00B25B84"/>
    <w:rsid w:val="00B31B33"/>
    <w:rsid w:val="00B40FD7"/>
    <w:rsid w:val="00B64327"/>
    <w:rsid w:val="00B70067"/>
    <w:rsid w:val="00B760C7"/>
    <w:rsid w:val="00B82B67"/>
    <w:rsid w:val="00B846E8"/>
    <w:rsid w:val="00B95F16"/>
    <w:rsid w:val="00BA0801"/>
    <w:rsid w:val="00BA48DD"/>
    <w:rsid w:val="00BB21FE"/>
    <w:rsid w:val="00BB6E68"/>
    <w:rsid w:val="00BC6CA2"/>
    <w:rsid w:val="00BC6FE6"/>
    <w:rsid w:val="00BC7402"/>
    <w:rsid w:val="00BE167B"/>
    <w:rsid w:val="00BF648C"/>
    <w:rsid w:val="00C02A30"/>
    <w:rsid w:val="00C2531D"/>
    <w:rsid w:val="00C2706E"/>
    <w:rsid w:val="00C310A5"/>
    <w:rsid w:val="00C344D0"/>
    <w:rsid w:val="00C65A1A"/>
    <w:rsid w:val="00C704EC"/>
    <w:rsid w:val="00C802EB"/>
    <w:rsid w:val="00C8058F"/>
    <w:rsid w:val="00C825ED"/>
    <w:rsid w:val="00C82E8E"/>
    <w:rsid w:val="00C87B9E"/>
    <w:rsid w:val="00CA239D"/>
    <w:rsid w:val="00CB6B46"/>
    <w:rsid w:val="00CC6BAF"/>
    <w:rsid w:val="00CF141D"/>
    <w:rsid w:val="00D4171A"/>
    <w:rsid w:val="00D45DB7"/>
    <w:rsid w:val="00D5145C"/>
    <w:rsid w:val="00D74C69"/>
    <w:rsid w:val="00D9278D"/>
    <w:rsid w:val="00DA6B5F"/>
    <w:rsid w:val="00DB454C"/>
    <w:rsid w:val="00DB4B6E"/>
    <w:rsid w:val="00DB4E71"/>
    <w:rsid w:val="00DC0E3D"/>
    <w:rsid w:val="00DC37D7"/>
    <w:rsid w:val="00DC4B17"/>
    <w:rsid w:val="00DD3617"/>
    <w:rsid w:val="00DE4835"/>
    <w:rsid w:val="00E020EE"/>
    <w:rsid w:val="00E1020F"/>
    <w:rsid w:val="00E130BA"/>
    <w:rsid w:val="00E57FCF"/>
    <w:rsid w:val="00E71F59"/>
    <w:rsid w:val="00E85E02"/>
    <w:rsid w:val="00E91AC8"/>
    <w:rsid w:val="00EA119B"/>
    <w:rsid w:val="00EA25DE"/>
    <w:rsid w:val="00EB0EED"/>
    <w:rsid w:val="00EC4ABA"/>
    <w:rsid w:val="00EF6266"/>
    <w:rsid w:val="00F052FE"/>
    <w:rsid w:val="00F0646C"/>
    <w:rsid w:val="00F12C16"/>
    <w:rsid w:val="00F150EA"/>
    <w:rsid w:val="00F21FBA"/>
    <w:rsid w:val="00F315EF"/>
    <w:rsid w:val="00F33969"/>
    <w:rsid w:val="00F504AF"/>
    <w:rsid w:val="00F520DD"/>
    <w:rsid w:val="00F67C2B"/>
    <w:rsid w:val="00F7098C"/>
    <w:rsid w:val="00F81A55"/>
    <w:rsid w:val="00F92112"/>
    <w:rsid w:val="00F94650"/>
    <w:rsid w:val="00FA5335"/>
    <w:rsid w:val="00FB2A75"/>
    <w:rsid w:val="00FC78D6"/>
    <w:rsid w:val="00F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D540FA"/>
  <w15:docId w15:val="{FF611629-9320-4F5A-9D61-F08D6EEB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54AD"/>
    <w:pPr>
      <w:spacing w:after="0" w:line="240" w:lineRule="auto"/>
    </w:pPr>
    <w:rPr>
      <w:sz w:val="20"/>
      <w:lang w:val="de-D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54AD"/>
    <w:pPr>
      <w:keepNext/>
      <w:keepLines/>
      <w:outlineLvl w:val="0"/>
    </w:pPr>
    <w:rPr>
      <w:rFonts w:ascii="Arial Black" w:eastAsiaTheme="majorEastAsia" w:hAnsi="Arial Black" w:cstheme="majorBidi"/>
      <w:bCs/>
      <w:sz w:val="23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E3532"/>
    <w:pPr>
      <w:keepNext/>
      <w:keepLines/>
      <w:spacing w:line="290" w:lineRule="exact"/>
      <w:outlineLvl w:val="1"/>
    </w:pPr>
    <w:rPr>
      <w:rFonts w:eastAsiaTheme="majorEastAsia" w:cstheme="majorBidi"/>
      <w:b/>
      <w:bCs/>
      <w:sz w:val="23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E3532"/>
    <w:pPr>
      <w:keepLines/>
      <w:outlineLvl w:val="2"/>
    </w:pPr>
    <w:rPr>
      <w:rFonts w:eastAsiaTheme="majorEastAsia" w:cstheme="majorBid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2E3532"/>
    <w:rPr>
      <w:b/>
      <w:iCs/>
    </w:rPr>
  </w:style>
  <w:style w:type="paragraph" w:styleId="Nessunaspaziatura">
    <w:name w:val="No Spacing"/>
    <w:uiPriority w:val="1"/>
    <w:qFormat/>
    <w:rsid w:val="009154AD"/>
    <w:pPr>
      <w:spacing w:after="0" w:line="240" w:lineRule="auto"/>
    </w:pPr>
    <w:rPr>
      <w:sz w:val="20"/>
      <w:lang w:val="de-DE"/>
    </w:rPr>
  </w:style>
  <w:style w:type="paragraph" w:customStyle="1" w:styleId="Lauftext">
    <w:name w:val="Lauftext"/>
    <w:basedOn w:val="Normale"/>
    <w:rsid w:val="002E3532"/>
    <w:rPr>
      <w:rFonts w:eastAsia="Times New Roman" w:cs="Times New Roman"/>
      <w:szCs w:val="20"/>
    </w:rPr>
  </w:style>
  <w:style w:type="paragraph" w:customStyle="1" w:styleId="LauftextHervorhebung">
    <w:name w:val="Lauftext Hervorhebung"/>
    <w:basedOn w:val="Lauftext"/>
    <w:rsid w:val="002E3532"/>
    <w:rPr>
      <w:b/>
    </w:rPr>
  </w:style>
  <w:style w:type="character" w:customStyle="1" w:styleId="Titolo1Carattere">
    <w:name w:val="Titolo 1 Carattere"/>
    <w:basedOn w:val="Carpredefinitoparagrafo"/>
    <w:link w:val="Titolo1"/>
    <w:uiPriority w:val="9"/>
    <w:rsid w:val="009154AD"/>
    <w:rPr>
      <w:rFonts w:ascii="Arial Black" w:eastAsiaTheme="majorEastAsia" w:hAnsi="Arial Black" w:cstheme="majorBidi"/>
      <w:bCs/>
      <w:sz w:val="23"/>
      <w:szCs w:val="28"/>
      <w:lang w:val="de-D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E3532"/>
    <w:rPr>
      <w:rFonts w:ascii="Arial" w:eastAsiaTheme="majorEastAsia" w:hAnsi="Arial" w:cstheme="majorBidi"/>
      <w:b/>
      <w:bCs/>
      <w:sz w:val="23"/>
      <w:szCs w:val="26"/>
      <w:lang w:val="de-D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3532"/>
    <w:rPr>
      <w:rFonts w:ascii="Arial" w:eastAsiaTheme="majorEastAsia" w:hAnsi="Arial" w:cstheme="majorBidi"/>
      <w:b/>
      <w:bCs/>
      <w:sz w:val="20"/>
      <w:lang w:val="de-DE"/>
    </w:rPr>
  </w:style>
  <w:style w:type="paragraph" w:styleId="Intestazione">
    <w:name w:val="header"/>
    <w:basedOn w:val="Normale"/>
    <w:link w:val="IntestazioneCarattere"/>
    <w:uiPriority w:val="99"/>
    <w:unhideWhenUsed/>
    <w:rsid w:val="002840F8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40F8"/>
    <w:rPr>
      <w:sz w:val="20"/>
      <w:lang w:val="de-DE"/>
    </w:rPr>
  </w:style>
  <w:style w:type="paragraph" w:styleId="Pidipagina">
    <w:name w:val="footer"/>
    <w:basedOn w:val="Normale"/>
    <w:link w:val="PidipaginaCarattere"/>
    <w:uiPriority w:val="99"/>
    <w:unhideWhenUsed/>
    <w:rsid w:val="002840F8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40F8"/>
    <w:rPr>
      <w:sz w:val="20"/>
      <w:lang w:val="de-DE"/>
    </w:rPr>
  </w:style>
  <w:style w:type="paragraph" w:customStyle="1" w:styleId="Default">
    <w:name w:val="Default"/>
    <w:rsid w:val="00701598"/>
    <w:pPr>
      <w:autoSpaceDE w:val="0"/>
      <w:autoSpaceDN w:val="0"/>
      <w:adjustRightInd w:val="0"/>
      <w:spacing w:after="0" w:line="240" w:lineRule="auto"/>
    </w:pPr>
    <w:rPr>
      <w:rFonts w:ascii="UniCredit" w:hAnsi="UniCredit" w:cs="UniCredit"/>
      <w:color w:val="000000"/>
      <w:sz w:val="24"/>
      <w:szCs w:val="24"/>
    </w:rPr>
  </w:style>
  <w:style w:type="character" w:customStyle="1" w:styleId="s2">
    <w:name w:val="s2"/>
    <w:basedOn w:val="Carpredefinitoparagrafo"/>
    <w:rsid w:val="003213B2"/>
  </w:style>
  <w:style w:type="character" w:styleId="Enfasigrassetto">
    <w:name w:val="Strong"/>
    <w:basedOn w:val="Carpredefinitoparagrafo"/>
    <w:uiPriority w:val="22"/>
    <w:qFormat/>
    <w:rsid w:val="003213B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14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145C"/>
    <w:rPr>
      <w:rFonts w:ascii="Tahoma" w:hAnsi="Tahoma" w:cs="Tahoma"/>
      <w:sz w:val="16"/>
      <w:szCs w:val="16"/>
      <w:lang w:val="de-DE"/>
    </w:rPr>
  </w:style>
  <w:style w:type="character" w:styleId="Rimandocommento">
    <w:name w:val="annotation reference"/>
    <w:basedOn w:val="Carpredefinitoparagrafo"/>
    <w:uiPriority w:val="99"/>
    <w:semiHidden/>
    <w:unhideWhenUsed/>
    <w:rsid w:val="0002550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25505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25505"/>
    <w:rPr>
      <w:sz w:val="20"/>
      <w:szCs w:val="20"/>
      <w:lang w:val="de-D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2550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25505"/>
    <w:rPr>
      <w:b/>
      <w:bCs/>
      <w:sz w:val="20"/>
      <w:szCs w:val="20"/>
      <w:lang w:val="de-DE"/>
    </w:rPr>
  </w:style>
  <w:style w:type="character" w:styleId="Collegamentoipertestuale">
    <w:name w:val="Hyperlink"/>
    <w:basedOn w:val="Carpredefinitoparagrafo"/>
    <w:uiPriority w:val="99"/>
    <w:unhideWhenUsed/>
    <w:rsid w:val="00C02A30"/>
    <w:rPr>
      <w:color w:val="3B8BCA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640341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Corpodellalettera">
    <w:name w:val="Corpo della lettera"/>
    <w:basedOn w:val="Normale"/>
    <w:uiPriority w:val="99"/>
    <w:rsid w:val="00640341"/>
    <w:pPr>
      <w:suppressAutoHyphens/>
      <w:ind w:left="709"/>
      <w:jc w:val="both"/>
    </w:pPr>
    <w:rPr>
      <w:rFonts w:ascii="Arial" w:eastAsia="Times New Roman" w:hAnsi="Arial" w:cs="Times New Roman"/>
      <w:kern w:val="2"/>
      <w:sz w:val="24"/>
      <w:szCs w:val="20"/>
      <w:lang w:val="it-IT" w:eastAsia="ar-SA"/>
    </w:rPr>
  </w:style>
  <w:style w:type="paragraph" w:styleId="Citazione">
    <w:name w:val="Quote"/>
    <w:basedOn w:val="Normale"/>
    <w:link w:val="CitazioneCarattere"/>
    <w:qFormat/>
    <w:rsid w:val="00AF1765"/>
    <w:pPr>
      <w:widowControl w:val="0"/>
      <w:suppressAutoHyphens/>
      <w:spacing w:after="283"/>
      <w:ind w:left="567" w:right="567"/>
    </w:pPr>
    <w:rPr>
      <w:rFonts w:ascii="Times New Roman" w:eastAsia="Arial Unicode MS" w:hAnsi="Times New Roman" w:cs="Arial Unicode MS"/>
      <w:kern w:val="1"/>
      <w:sz w:val="24"/>
      <w:szCs w:val="24"/>
      <w:lang w:val="it-IT" w:eastAsia="hi-IN" w:bidi="hi-IN"/>
    </w:rPr>
  </w:style>
  <w:style w:type="character" w:customStyle="1" w:styleId="CitazioneCarattere">
    <w:name w:val="Citazione Carattere"/>
    <w:basedOn w:val="Carpredefinitoparagrafo"/>
    <w:link w:val="Citazione"/>
    <w:rsid w:val="00AF1765"/>
    <w:rPr>
      <w:rFonts w:ascii="Times New Roman" w:eastAsia="Arial Unicode MS" w:hAnsi="Times New Roman" w:cs="Arial Unicode MS"/>
      <w:kern w:val="1"/>
      <w:sz w:val="24"/>
      <w:szCs w:val="24"/>
      <w:lang w:val="it-IT" w:eastAsia="hi-IN" w:bidi="hi-IN"/>
    </w:rPr>
  </w:style>
  <w:style w:type="paragraph" w:customStyle="1" w:styleId="Textbody">
    <w:name w:val="Text body"/>
    <w:basedOn w:val="Normale"/>
    <w:uiPriority w:val="99"/>
    <w:rsid w:val="0005785F"/>
    <w:pPr>
      <w:widowControl w:val="0"/>
      <w:suppressAutoHyphens/>
      <w:spacing w:after="120"/>
      <w:textAlignment w:val="baseline"/>
    </w:pPr>
    <w:rPr>
      <w:rFonts w:ascii="Times New Roman" w:eastAsia="Arial Unicode MS" w:hAnsi="Times New Roman" w:cs="Arial Unicode MS"/>
      <w:kern w:val="1"/>
      <w:sz w:val="24"/>
      <w:szCs w:val="24"/>
      <w:lang w:val="it-IT" w:eastAsia="hi-IN" w:bidi="hi-IN"/>
    </w:rPr>
  </w:style>
  <w:style w:type="character" w:customStyle="1" w:styleId="ParagrafoelencoCarattere">
    <w:name w:val="Paragrafo elenco Carattere"/>
    <w:aliases w:val="Paragraphe EI Carattere,Paragraphe de liste1 Carattere,EC Carattere,Paragrafo elenco1 Carattere,Puce Carattere,Recommendation Carattere,List Paragraph1 Carattere,List Paragraph11 Carattere,L Carattere,Numerowanie Carattere"/>
    <w:link w:val="Paragrafoelenco"/>
    <w:uiPriority w:val="34"/>
    <w:locked/>
    <w:rsid w:val="005C7E16"/>
    <w:rPr>
      <w:rFonts w:ascii="Calibri" w:hAnsi="Calibri" w:cs="Calibri"/>
    </w:rPr>
  </w:style>
  <w:style w:type="paragraph" w:styleId="Paragrafoelenco">
    <w:name w:val="List Paragraph"/>
    <w:aliases w:val="Paragraphe EI,Paragraphe de liste1,EC,Paragrafo elenco1,Puce,Recommendation,List Paragraph1,List Paragraph11,L,Listaszerű bekezdés1,List Paragraph à moi,Kolorowa lista — akcent 11,Numerowanie,Dot pt,F5 List Paragraph,Resume Title,List1"/>
    <w:basedOn w:val="Normale"/>
    <w:link w:val="ParagrafoelencoCarattere"/>
    <w:uiPriority w:val="34"/>
    <w:qFormat/>
    <w:rsid w:val="005C7E16"/>
    <w:pPr>
      <w:ind w:left="720"/>
      <w:contextualSpacing/>
    </w:pPr>
    <w:rPr>
      <w:rFonts w:ascii="Calibri" w:hAnsi="Calibri" w:cs="Calibri"/>
      <w:sz w:val="22"/>
      <w:lang w:val="en-US"/>
    </w:rPr>
  </w:style>
  <w:style w:type="paragraph" w:customStyle="1" w:styleId="wixui-rich-texttext">
    <w:name w:val="wixui-rich-text__text"/>
    <w:rsid w:val="004D485C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UCGArial">
  <a:themeElements>
    <a:clrScheme name="UCG">
      <a:dk1>
        <a:sysClr val="windowText" lastClr="000000"/>
      </a:dk1>
      <a:lt1>
        <a:sysClr val="window" lastClr="FFFFFF"/>
      </a:lt1>
      <a:dk2>
        <a:srgbClr val="999999"/>
      </a:dk2>
      <a:lt2>
        <a:srgbClr val="CCCCCC"/>
      </a:lt2>
      <a:accent1>
        <a:srgbClr val="00AFD0"/>
      </a:accent1>
      <a:accent2>
        <a:srgbClr val="C0E4ED"/>
      </a:accent2>
      <a:accent3>
        <a:srgbClr val="3B8BCA"/>
      </a:accent3>
      <a:accent4>
        <a:srgbClr val="005095"/>
      </a:accent4>
      <a:accent5>
        <a:srgbClr val="9FCA7A"/>
      </a:accent5>
      <a:accent6>
        <a:srgbClr val="9E3A8B"/>
      </a:accent6>
      <a:hlink>
        <a:srgbClr val="3B8BCA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CGArial" id="{A48AE1CF-CF7E-449C-9303-F6561F2CC1BB}" vid="{87C028B4-620F-4DAF-A723-4F684BA5C85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3C869-6682-4E6A-9076-E84AE0D84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UGIS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. SQUITIERI</dc:creator>
  <cp:lastModifiedBy>Li Mandri Rosanna (UniCredit)</cp:lastModifiedBy>
  <cp:revision>6</cp:revision>
  <dcterms:created xsi:type="dcterms:W3CDTF">2024-01-24T15:37:00Z</dcterms:created>
  <dcterms:modified xsi:type="dcterms:W3CDTF">2024-01-24T15:51:00Z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0fbe264-2c79-4b36-b5f9-86ce3eb42ba6_Enabled">
    <vt:lpwstr>true</vt:lpwstr>
  </property>
  <property fmtid="{D5CDD505-2E9C-101B-9397-08002B2CF9AE}" pid="3" name="MSIP_Label_c0fbe264-2c79-4b36-b5f9-86ce3eb42ba6_SetDate">
    <vt:lpwstr>2020-06-16T08:18:10Z</vt:lpwstr>
  </property>
  <property fmtid="{D5CDD505-2E9C-101B-9397-08002B2CF9AE}" pid="4" name="MSIP_Label_c0fbe264-2c79-4b36-b5f9-86ce3eb42ba6_Method">
    <vt:lpwstr>Privileged</vt:lpwstr>
  </property>
  <property fmtid="{D5CDD505-2E9C-101B-9397-08002B2CF9AE}" pid="5" name="MSIP_Label_c0fbe264-2c79-4b36-b5f9-86ce3eb42ba6_Name">
    <vt:lpwstr>Public</vt:lpwstr>
  </property>
  <property fmtid="{D5CDD505-2E9C-101B-9397-08002B2CF9AE}" pid="6" name="MSIP_Label_c0fbe264-2c79-4b36-b5f9-86ce3eb42ba6_SiteId">
    <vt:lpwstr>2cc49ce9-66a1-41ac-a96b-bdc54247696a</vt:lpwstr>
  </property>
  <property fmtid="{D5CDD505-2E9C-101B-9397-08002B2CF9AE}" pid="7" name="MSIP_Label_c0fbe264-2c79-4b36-b5f9-86ce3eb42ba6_ActionId">
    <vt:lpwstr>b07af929-c93c-4f6d-b7f1-0000386ba1fb</vt:lpwstr>
  </property>
  <property fmtid="{D5CDD505-2E9C-101B-9397-08002B2CF9AE}" pid="8" name="MSIP_Label_c0fbe264-2c79-4b36-b5f9-86ce3eb42ba6_ContentBits">
    <vt:lpwstr>1</vt:lpwstr>
  </property>
</Properties>
</file>